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6D15" w14:textId="77777777" w:rsidR="002849AD" w:rsidRDefault="002849AD">
      <w:pPr>
        <w:pStyle w:val="aa"/>
        <w:spacing w:line="360" w:lineRule="auto"/>
        <w:ind w:firstLineChars="0" w:firstLine="0"/>
        <w:outlineLvl w:val="0"/>
        <w:rPr>
          <w:rFonts w:asciiTheme="minorEastAsia" w:eastAsiaTheme="minorEastAsia" w:hAnsiTheme="minorEastAsia" w:cstheme="minorEastAsia"/>
          <w:sz w:val="28"/>
          <w:szCs w:val="28"/>
        </w:rPr>
      </w:pPr>
      <w:bookmarkStart w:id="0" w:name="_GoBack"/>
      <w:bookmarkEnd w:id="0"/>
      <w:permStart w:id="984382713" w:edGrp="everyone"/>
      <w:permEnd w:id="984382713"/>
    </w:p>
    <w:p w14:paraId="7A6D6BCF" w14:textId="77777777" w:rsidR="002849AD" w:rsidRDefault="002849AD">
      <w:pPr>
        <w:pStyle w:val="aa"/>
        <w:spacing w:line="360" w:lineRule="auto"/>
        <w:ind w:firstLineChars="0" w:firstLine="0"/>
        <w:outlineLvl w:val="0"/>
        <w:rPr>
          <w:rFonts w:asciiTheme="minorEastAsia" w:eastAsiaTheme="minorEastAsia" w:hAnsiTheme="minorEastAsia" w:cstheme="minorEastAsia"/>
          <w:sz w:val="28"/>
          <w:szCs w:val="28"/>
        </w:rPr>
      </w:pPr>
    </w:p>
    <w:p w14:paraId="52CDD258" w14:textId="77777777" w:rsidR="002849AD" w:rsidRDefault="002849AD">
      <w:pPr>
        <w:pStyle w:val="aa"/>
        <w:spacing w:line="360" w:lineRule="auto"/>
        <w:ind w:firstLineChars="0" w:firstLine="0"/>
        <w:outlineLvl w:val="0"/>
        <w:rPr>
          <w:rFonts w:asciiTheme="minorEastAsia" w:eastAsiaTheme="minorEastAsia" w:hAnsiTheme="minorEastAsia" w:cstheme="minorEastAsia"/>
          <w:sz w:val="28"/>
          <w:szCs w:val="28"/>
        </w:rPr>
      </w:pPr>
    </w:p>
    <w:p w14:paraId="3D0B5468" w14:textId="77777777" w:rsidR="002849AD" w:rsidRDefault="002849AD">
      <w:pPr>
        <w:pStyle w:val="aa"/>
        <w:spacing w:line="360" w:lineRule="auto"/>
        <w:ind w:firstLineChars="0" w:firstLine="0"/>
        <w:outlineLvl w:val="0"/>
        <w:rPr>
          <w:rFonts w:asciiTheme="minorEastAsia" w:eastAsiaTheme="minorEastAsia" w:hAnsiTheme="minorEastAsia" w:cstheme="minorEastAsia"/>
          <w:sz w:val="28"/>
          <w:szCs w:val="28"/>
        </w:rPr>
      </w:pPr>
    </w:p>
    <w:p w14:paraId="76B1FCD5" w14:textId="77777777" w:rsidR="002849AD" w:rsidRDefault="002849AD">
      <w:pPr>
        <w:pStyle w:val="aa"/>
        <w:spacing w:line="360" w:lineRule="auto"/>
        <w:ind w:firstLineChars="0" w:firstLine="0"/>
        <w:outlineLvl w:val="0"/>
        <w:rPr>
          <w:rFonts w:asciiTheme="minorEastAsia" w:eastAsiaTheme="minorEastAsia" w:hAnsiTheme="minorEastAsia" w:cstheme="minorEastAsia"/>
          <w:sz w:val="28"/>
          <w:szCs w:val="28"/>
        </w:rPr>
      </w:pPr>
    </w:p>
    <w:p w14:paraId="253D7C87" w14:textId="77777777" w:rsidR="002849AD" w:rsidRDefault="00944558">
      <w:pPr>
        <w:pStyle w:val="aa"/>
        <w:spacing w:line="360" w:lineRule="auto"/>
        <w:ind w:firstLineChars="0" w:firstLine="0"/>
        <w:jc w:val="center"/>
        <w:outlineLvl w:val="0"/>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预试产品介绍</w:t>
      </w:r>
    </w:p>
    <w:p w14:paraId="42DF1857" w14:textId="77777777" w:rsidR="002849AD" w:rsidRDefault="002849AD">
      <w:pPr>
        <w:pStyle w:val="aa"/>
        <w:spacing w:line="360" w:lineRule="auto"/>
        <w:ind w:firstLineChars="0" w:firstLine="0"/>
        <w:jc w:val="center"/>
        <w:outlineLvl w:val="0"/>
        <w:rPr>
          <w:rFonts w:asciiTheme="minorEastAsia" w:eastAsiaTheme="minorEastAsia" w:hAnsiTheme="minorEastAsia" w:cstheme="minorEastAsia"/>
          <w:b/>
          <w:bCs/>
          <w:sz w:val="44"/>
          <w:szCs w:val="44"/>
        </w:rPr>
        <w:sectPr w:rsidR="002849AD">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1701" w:left="1701" w:header="567" w:footer="567" w:gutter="0"/>
          <w:cols w:space="425"/>
          <w:docGrid w:type="lines" w:linePitch="312"/>
        </w:sectPr>
      </w:pPr>
    </w:p>
    <w:sdt>
      <w:sdtPr>
        <w:rPr>
          <w:rFonts w:ascii="宋体" w:eastAsiaTheme="minorEastAsia" w:hAnsi="宋体" w:cstheme="minorBidi"/>
          <w:kern w:val="0"/>
          <w:sz w:val="20"/>
          <w:szCs w:val="20"/>
        </w:rPr>
        <w:id w:val="-1403057285"/>
        <w:docPartObj>
          <w:docPartGallery w:val="Table of Contents"/>
          <w:docPartUnique/>
        </w:docPartObj>
      </w:sdtPr>
      <w:sdtEndPr>
        <w:rPr>
          <w:rFonts w:asciiTheme="minorHAnsi" w:hAnsiTheme="minorHAnsi"/>
          <w:b/>
          <w:bCs/>
          <w:sz w:val="24"/>
          <w:szCs w:val="24"/>
        </w:rPr>
      </w:sdtEndPr>
      <w:sdtContent>
        <w:p w14:paraId="03B59E85" w14:textId="77777777" w:rsidR="002849AD" w:rsidRPr="003442E6" w:rsidRDefault="00944558" w:rsidP="003442E6">
          <w:pPr>
            <w:spacing w:line="360" w:lineRule="auto"/>
            <w:jc w:val="center"/>
            <w:rPr>
              <w:sz w:val="24"/>
            </w:rPr>
          </w:pPr>
          <w:r w:rsidRPr="003442E6">
            <w:rPr>
              <w:rFonts w:ascii="宋体" w:hAnsi="宋体"/>
              <w:sz w:val="24"/>
            </w:rPr>
            <w:t>目录</w:t>
          </w:r>
        </w:p>
        <w:p w14:paraId="698F10C8" w14:textId="77777777" w:rsidR="002849AD" w:rsidRPr="003442E6" w:rsidRDefault="00821239" w:rsidP="003442E6">
          <w:pPr>
            <w:pStyle w:val="WPSOffice1"/>
            <w:tabs>
              <w:tab w:val="right" w:leader="dot" w:pos="8788"/>
            </w:tabs>
            <w:spacing w:line="360" w:lineRule="auto"/>
            <w:rPr>
              <w:sz w:val="24"/>
              <w:szCs w:val="24"/>
            </w:rPr>
          </w:pPr>
          <w:hyperlink w:anchor="_Toc29528" w:history="1">
            <w:sdt>
              <w:sdtPr>
                <w:rPr>
                  <w:rFonts w:ascii="Times New Roman" w:eastAsia="宋体" w:hAnsi="Times New Roman" w:cs="Times New Roman"/>
                  <w:b/>
                  <w:bCs/>
                  <w:kern w:val="2"/>
                  <w:sz w:val="24"/>
                  <w:szCs w:val="24"/>
                </w:rPr>
                <w:id w:val="147466456"/>
                <w:placeholder>
                  <w:docPart w:val="{e5ab82f6-76e2-4865-8ce6-4caa500ded1a}"/>
                </w:placeholder>
              </w:sdtPr>
              <w:sdtEndPr/>
              <w:sdtContent>
                <w:r w:rsidR="00944558" w:rsidRPr="003442E6">
                  <w:rPr>
                    <w:rFonts w:asciiTheme="minorEastAsia" w:hAnsiTheme="minorEastAsia" w:cstheme="minorEastAsia"/>
                    <w:b/>
                    <w:bCs/>
                    <w:sz w:val="24"/>
                    <w:szCs w:val="24"/>
                  </w:rPr>
                  <w:t xml:space="preserve">1. </w:t>
                </w:r>
                <w:r w:rsidR="00944558" w:rsidRPr="003442E6">
                  <w:rPr>
                    <w:rFonts w:asciiTheme="minorEastAsia" w:hAnsiTheme="minorEastAsia" w:cstheme="minorEastAsia" w:hint="eastAsia"/>
                    <w:b/>
                    <w:bCs/>
                    <w:sz w:val="24"/>
                    <w:szCs w:val="24"/>
                  </w:rPr>
                  <w:t>产品概述</w:t>
                </w:r>
              </w:sdtContent>
            </w:sdt>
            <w:r w:rsidR="00944558" w:rsidRPr="003442E6">
              <w:rPr>
                <w:b/>
                <w:bCs/>
                <w:sz w:val="24"/>
                <w:szCs w:val="24"/>
              </w:rPr>
              <w:tab/>
              <w:t>3</w:t>
            </w:r>
          </w:hyperlink>
        </w:p>
        <w:p w14:paraId="3083B8E6" w14:textId="77777777" w:rsidR="002849AD" w:rsidRPr="003442E6" w:rsidRDefault="00821239" w:rsidP="003442E6">
          <w:pPr>
            <w:pStyle w:val="WPSOffice1"/>
            <w:tabs>
              <w:tab w:val="right" w:leader="dot" w:pos="8788"/>
            </w:tabs>
            <w:spacing w:line="360" w:lineRule="auto"/>
            <w:rPr>
              <w:sz w:val="24"/>
              <w:szCs w:val="24"/>
            </w:rPr>
          </w:pPr>
          <w:hyperlink w:anchor="_Toc7293" w:history="1">
            <w:sdt>
              <w:sdtPr>
                <w:rPr>
                  <w:rFonts w:ascii="Times New Roman" w:eastAsia="宋体" w:hAnsi="Times New Roman" w:cs="Times New Roman"/>
                  <w:b/>
                  <w:bCs/>
                  <w:kern w:val="2"/>
                  <w:sz w:val="24"/>
                  <w:szCs w:val="24"/>
                </w:rPr>
                <w:id w:val="-1862581694"/>
                <w:placeholder>
                  <w:docPart w:val="{bfea3162-9d4f-41ac-85eb-0605daf187c8}"/>
                </w:placeholder>
              </w:sdtPr>
              <w:sdtEndPr/>
              <w:sdtContent>
                <w:r w:rsidR="00944558" w:rsidRPr="003442E6">
                  <w:rPr>
                    <w:rFonts w:asciiTheme="minorEastAsia" w:hAnsiTheme="minorEastAsia" w:cstheme="minorEastAsia"/>
                    <w:b/>
                    <w:bCs/>
                    <w:sz w:val="24"/>
                    <w:szCs w:val="24"/>
                  </w:rPr>
                  <w:t xml:space="preserve">2. </w:t>
                </w:r>
                <w:r w:rsidR="00944558" w:rsidRPr="003442E6">
                  <w:rPr>
                    <w:rFonts w:asciiTheme="minorEastAsia" w:hAnsiTheme="minorEastAsia" w:cstheme="minorEastAsia" w:hint="eastAsia"/>
                    <w:b/>
                    <w:bCs/>
                    <w:sz w:val="24"/>
                    <w:szCs w:val="24"/>
                  </w:rPr>
                  <w:t>预试简介</w:t>
                </w:r>
              </w:sdtContent>
            </w:sdt>
            <w:r w:rsidR="00944558" w:rsidRPr="003442E6">
              <w:rPr>
                <w:b/>
                <w:bCs/>
                <w:sz w:val="24"/>
                <w:szCs w:val="24"/>
              </w:rPr>
              <w:tab/>
              <w:t>3</w:t>
            </w:r>
          </w:hyperlink>
        </w:p>
        <w:p w14:paraId="48592D24" w14:textId="77777777" w:rsidR="002849AD" w:rsidRPr="003442E6" w:rsidRDefault="00821239" w:rsidP="003442E6">
          <w:pPr>
            <w:pStyle w:val="WPSOffice2"/>
            <w:tabs>
              <w:tab w:val="right" w:leader="dot" w:pos="8788"/>
            </w:tabs>
            <w:spacing w:line="360" w:lineRule="auto"/>
            <w:ind w:left="420"/>
            <w:rPr>
              <w:sz w:val="24"/>
              <w:szCs w:val="24"/>
            </w:rPr>
          </w:pPr>
          <w:hyperlink w:anchor="_Toc1689" w:history="1">
            <w:sdt>
              <w:sdtPr>
                <w:rPr>
                  <w:rFonts w:ascii="Times New Roman" w:eastAsia="宋体" w:hAnsi="Times New Roman" w:cs="Times New Roman"/>
                  <w:kern w:val="2"/>
                  <w:sz w:val="24"/>
                  <w:szCs w:val="24"/>
                </w:rPr>
                <w:id w:val="1109015412"/>
                <w:placeholder>
                  <w:docPart w:val="{ceeb05b5-9873-45d7-92d7-17202754238e}"/>
                </w:placeholder>
              </w:sdtPr>
              <w:sdtEndPr/>
              <w:sdtContent>
                <w:r w:rsidR="00944558" w:rsidRPr="003442E6">
                  <w:rPr>
                    <w:rFonts w:asciiTheme="minorEastAsia" w:hAnsiTheme="minorEastAsia" w:cstheme="minorEastAsia"/>
                    <w:sz w:val="24"/>
                    <w:szCs w:val="24"/>
                  </w:rPr>
                  <w:t xml:space="preserve">2.1. </w:t>
                </w:r>
                <w:r w:rsidR="00944558" w:rsidRPr="003442E6">
                  <w:rPr>
                    <w:rFonts w:asciiTheme="minorEastAsia" w:hAnsiTheme="minorEastAsia" w:cstheme="minorEastAsia" w:hint="eastAsia"/>
                    <w:sz w:val="24"/>
                    <w:szCs w:val="24"/>
                  </w:rPr>
                  <w:t>预防性试验的目的</w:t>
                </w:r>
              </w:sdtContent>
            </w:sdt>
            <w:r w:rsidR="00944558" w:rsidRPr="003442E6">
              <w:rPr>
                <w:sz w:val="24"/>
                <w:szCs w:val="24"/>
              </w:rPr>
              <w:tab/>
              <w:t>3</w:t>
            </w:r>
          </w:hyperlink>
        </w:p>
        <w:p w14:paraId="202592E6" w14:textId="77777777" w:rsidR="002849AD" w:rsidRPr="003442E6" w:rsidRDefault="00821239" w:rsidP="003442E6">
          <w:pPr>
            <w:pStyle w:val="WPSOffice2"/>
            <w:tabs>
              <w:tab w:val="right" w:leader="dot" w:pos="8788"/>
            </w:tabs>
            <w:spacing w:line="360" w:lineRule="auto"/>
            <w:ind w:left="420"/>
            <w:rPr>
              <w:sz w:val="24"/>
              <w:szCs w:val="24"/>
            </w:rPr>
          </w:pPr>
          <w:hyperlink w:anchor="_Toc5280" w:history="1">
            <w:sdt>
              <w:sdtPr>
                <w:rPr>
                  <w:rFonts w:ascii="Times New Roman" w:eastAsia="宋体" w:hAnsi="Times New Roman" w:cs="Times New Roman"/>
                  <w:kern w:val="2"/>
                  <w:sz w:val="24"/>
                  <w:szCs w:val="24"/>
                </w:rPr>
                <w:id w:val="342593386"/>
                <w:placeholder>
                  <w:docPart w:val="{df843fa6-2cdf-45b0-a81f-caa35f055a9b}"/>
                </w:placeholder>
              </w:sdtPr>
              <w:sdtEndPr/>
              <w:sdtContent>
                <w:r w:rsidR="00944558" w:rsidRPr="003442E6">
                  <w:rPr>
                    <w:rFonts w:asciiTheme="minorEastAsia" w:hAnsiTheme="minorEastAsia" w:cstheme="minorEastAsia"/>
                    <w:sz w:val="24"/>
                    <w:szCs w:val="24"/>
                  </w:rPr>
                  <w:t xml:space="preserve">2.2. </w:t>
                </w:r>
                <w:r w:rsidR="00944558" w:rsidRPr="003442E6">
                  <w:rPr>
                    <w:rFonts w:asciiTheme="minorEastAsia" w:hAnsiTheme="minorEastAsia" w:cstheme="minorEastAsia" w:hint="eastAsia"/>
                    <w:sz w:val="24"/>
                    <w:szCs w:val="24"/>
                  </w:rPr>
                  <w:t>预防性试验的分类</w:t>
                </w:r>
              </w:sdtContent>
            </w:sdt>
            <w:r w:rsidR="00944558" w:rsidRPr="003442E6">
              <w:rPr>
                <w:sz w:val="24"/>
                <w:szCs w:val="24"/>
              </w:rPr>
              <w:tab/>
              <w:t>3</w:t>
            </w:r>
          </w:hyperlink>
        </w:p>
        <w:p w14:paraId="5C814CB5" w14:textId="77777777" w:rsidR="002849AD" w:rsidRPr="003442E6" w:rsidRDefault="00821239" w:rsidP="003442E6">
          <w:pPr>
            <w:pStyle w:val="WPSOffice2"/>
            <w:tabs>
              <w:tab w:val="right" w:leader="dot" w:pos="8788"/>
            </w:tabs>
            <w:spacing w:line="360" w:lineRule="auto"/>
            <w:ind w:left="420"/>
            <w:rPr>
              <w:sz w:val="24"/>
              <w:szCs w:val="24"/>
            </w:rPr>
          </w:pPr>
          <w:hyperlink w:anchor="_Toc14695" w:history="1">
            <w:sdt>
              <w:sdtPr>
                <w:rPr>
                  <w:rFonts w:ascii="Times New Roman" w:eastAsia="宋体" w:hAnsi="Times New Roman" w:cs="Times New Roman"/>
                  <w:kern w:val="2"/>
                  <w:sz w:val="24"/>
                  <w:szCs w:val="24"/>
                </w:rPr>
                <w:id w:val="763503481"/>
                <w:placeholder>
                  <w:docPart w:val="{ec8a871a-fffc-4ce5-b53a-5dfb4291ca5f}"/>
                </w:placeholder>
              </w:sdtPr>
              <w:sdtEndPr/>
              <w:sdtContent>
                <w:r w:rsidR="00944558" w:rsidRPr="003442E6">
                  <w:rPr>
                    <w:rFonts w:asciiTheme="minorEastAsia" w:hAnsiTheme="minorEastAsia" w:cstheme="minorEastAsia"/>
                    <w:sz w:val="24"/>
                    <w:szCs w:val="24"/>
                  </w:rPr>
                  <w:t xml:space="preserve">2.3. </w:t>
                </w:r>
                <w:r w:rsidR="00944558" w:rsidRPr="003442E6">
                  <w:rPr>
                    <w:rFonts w:asciiTheme="minorEastAsia" w:hAnsiTheme="minorEastAsia" w:cstheme="minorEastAsia" w:hint="eastAsia"/>
                    <w:sz w:val="24"/>
                    <w:szCs w:val="24"/>
                  </w:rPr>
                  <w:t>电气预防性试验检测项目</w:t>
                </w:r>
              </w:sdtContent>
            </w:sdt>
            <w:r w:rsidR="00944558" w:rsidRPr="003442E6">
              <w:rPr>
                <w:sz w:val="24"/>
                <w:szCs w:val="24"/>
              </w:rPr>
              <w:tab/>
              <w:t>3</w:t>
            </w:r>
          </w:hyperlink>
        </w:p>
        <w:p w14:paraId="67689CB6" w14:textId="77777777" w:rsidR="002849AD" w:rsidRPr="003442E6" w:rsidRDefault="00821239" w:rsidP="003442E6">
          <w:pPr>
            <w:pStyle w:val="WPSOffice2"/>
            <w:tabs>
              <w:tab w:val="right" w:leader="dot" w:pos="8788"/>
            </w:tabs>
            <w:spacing w:line="360" w:lineRule="auto"/>
            <w:ind w:left="420"/>
            <w:rPr>
              <w:sz w:val="24"/>
              <w:szCs w:val="24"/>
            </w:rPr>
          </w:pPr>
          <w:hyperlink w:anchor="_Toc686" w:history="1">
            <w:sdt>
              <w:sdtPr>
                <w:rPr>
                  <w:rFonts w:ascii="Times New Roman" w:eastAsia="宋体" w:hAnsi="Times New Roman" w:cs="Times New Roman"/>
                  <w:kern w:val="2"/>
                  <w:sz w:val="24"/>
                  <w:szCs w:val="24"/>
                </w:rPr>
                <w:id w:val="514591368"/>
                <w:placeholder>
                  <w:docPart w:val="{672ca7c1-f27b-4501-93fc-63b788303f1f}"/>
                </w:placeholder>
              </w:sdtPr>
              <w:sdtEndPr/>
              <w:sdtContent>
                <w:r w:rsidR="00944558" w:rsidRPr="003442E6">
                  <w:rPr>
                    <w:rFonts w:asciiTheme="minorEastAsia" w:hAnsiTheme="minorEastAsia" w:cstheme="minorEastAsia"/>
                    <w:sz w:val="24"/>
                    <w:szCs w:val="24"/>
                  </w:rPr>
                  <w:t xml:space="preserve">2.4. </w:t>
                </w:r>
                <w:r w:rsidR="00944558" w:rsidRPr="003442E6">
                  <w:rPr>
                    <w:rFonts w:asciiTheme="minorEastAsia" w:hAnsiTheme="minorEastAsia" w:cstheme="minorEastAsia" w:hint="eastAsia"/>
                    <w:sz w:val="24"/>
                    <w:szCs w:val="24"/>
                  </w:rPr>
                  <w:t>预防性试验的流程</w:t>
                </w:r>
              </w:sdtContent>
            </w:sdt>
            <w:r w:rsidR="00944558" w:rsidRPr="003442E6">
              <w:rPr>
                <w:sz w:val="24"/>
                <w:szCs w:val="24"/>
              </w:rPr>
              <w:tab/>
              <w:t>3</w:t>
            </w:r>
          </w:hyperlink>
        </w:p>
        <w:p w14:paraId="3350CD9B" w14:textId="77777777" w:rsidR="002849AD" w:rsidRPr="003442E6" w:rsidRDefault="00821239" w:rsidP="003442E6">
          <w:pPr>
            <w:pStyle w:val="WPSOffice2"/>
            <w:tabs>
              <w:tab w:val="right" w:leader="dot" w:pos="8788"/>
            </w:tabs>
            <w:spacing w:line="360" w:lineRule="auto"/>
            <w:ind w:left="420"/>
            <w:rPr>
              <w:sz w:val="24"/>
              <w:szCs w:val="24"/>
            </w:rPr>
          </w:pPr>
          <w:hyperlink w:anchor="_Toc21359" w:history="1">
            <w:sdt>
              <w:sdtPr>
                <w:rPr>
                  <w:rFonts w:ascii="Times New Roman" w:eastAsia="宋体" w:hAnsi="Times New Roman" w:cs="Times New Roman"/>
                  <w:kern w:val="2"/>
                  <w:sz w:val="24"/>
                  <w:szCs w:val="24"/>
                </w:rPr>
                <w:id w:val="1367249666"/>
                <w:placeholder>
                  <w:docPart w:val="{e12fd8a2-6cb3-4922-9421-5a823f03ff17}"/>
                </w:placeholder>
              </w:sdtPr>
              <w:sdtEndPr/>
              <w:sdtContent>
                <w:r w:rsidR="00944558" w:rsidRPr="003442E6">
                  <w:rPr>
                    <w:rFonts w:asciiTheme="minorEastAsia" w:hAnsiTheme="minorEastAsia" w:cstheme="minorEastAsia"/>
                    <w:sz w:val="24"/>
                    <w:szCs w:val="24"/>
                  </w:rPr>
                  <w:t xml:space="preserve">2.5. </w:t>
                </w:r>
                <w:r w:rsidR="00944558" w:rsidRPr="003442E6">
                  <w:rPr>
                    <w:rFonts w:asciiTheme="minorEastAsia" w:hAnsiTheme="minorEastAsia" w:cstheme="minorEastAsia" w:hint="eastAsia"/>
                    <w:sz w:val="24"/>
                    <w:szCs w:val="24"/>
                  </w:rPr>
                  <w:t>预试作业流程图</w:t>
                </w:r>
              </w:sdtContent>
            </w:sdt>
            <w:r w:rsidR="00944558" w:rsidRPr="003442E6">
              <w:rPr>
                <w:sz w:val="24"/>
                <w:szCs w:val="24"/>
              </w:rPr>
              <w:tab/>
              <w:t>4</w:t>
            </w:r>
          </w:hyperlink>
        </w:p>
        <w:p w14:paraId="3DEC84D5" w14:textId="77777777" w:rsidR="002849AD" w:rsidRPr="003442E6" w:rsidRDefault="00821239" w:rsidP="003442E6">
          <w:pPr>
            <w:pStyle w:val="WPSOffice2"/>
            <w:tabs>
              <w:tab w:val="right" w:leader="dot" w:pos="8788"/>
            </w:tabs>
            <w:spacing w:line="360" w:lineRule="auto"/>
            <w:ind w:left="420"/>
            <w:rPr>
              <w:sz w:val="24"/>
              <w:szCs w:val="24"/>
            </w:rPr>
          </w:pPr>
          <w:hyperlink w:anchor="_Toc8476" w:history="1">
            <w:sdt>
              <w:sdtPr>
                <w:rPr>
                  <w:rFonts w:ascii="Times New Roman" w:eastAsia="宋体" w:hAnsi="Times New Roman" w:cs="Times New Roman"/>
                  <w:kern w:val="2"/>
                  <w:sz w:val="24"/>
                  <w:szCs w:val="24"/>
                </w:rPr>
                <w:id w:val="579568191"/>
                <w:placeholder>
                  <w:docPart w:val="{4a488969-5720-47b1-8cd2-7429ba31771d}"/>
                </w:placeholder>
              </w:sdtPr>
              <w:sdtEndPr/>
              <w:sdtContent>
                <w:r w:rsidR="00944558" w:rsidRPr="003442E6">
                  <w:rPr>
                    <w:rFonts w:asciiTheme="minorEastAsia" w:hAnsiTheme="minorEastAsia" w:cstheme="minorEastAsia"/>
                    <w:sz w:val="24"/>
                    <w:szCs w:val="24"/>
                  </w:rPr>
                  <w:t xml:space="preserve">2.6. </w:t>
                </w:r>
                <w:r w:rsidR="00944558" w:rsidRPr="003442E6">
                  <w:rPr>
                    <w:rFonts w:asciiTheme="minorEastAsia" w:hAnsiTheme="minorEastAsia" w:cstheme="minorEastAsia" w:hint="eastAsia"/>
                    <w:sz w:val="24"/>
                    <w:szCs w:val="24"/>
                  </w:rPr>
                  <w:t>预试专用工具</w:t>
                </w:r>
              </w:sdtContent>
            </w:sdt>
            <w:r w:rsidR="00944558" w:rsidRPr="003442E6">
              <w:rPr>
                <w:sz w:val="24"/>
                <w:szCs w:val="24"/>
              </w:rPr>
              <w:tab/>
              <w:t>4</w:t>
            </w:r>
          </w:hyperlink>
        </w:p>
        <w:p w14:paraId="35B0AAD5" w14:textId="77777777" w:rsidR="002849AD" w:rsidRPr="003442E6" w:rsidRDefault="00821239" w:rsidP="003442E6">
          <w:pPr>
            <w:pStyle w:val="WPSOffice2"/>
            <w:tabs>
              <w:tab w:val="right" w:leader="dot" w:pos="8788"/>
            </w:tabs>
            <w:spacing w:line="360" w:lineRule="auto"/>
            <w:ind w:left="420"/>
            <w:rPr>
              <w:sz w:val="24"/>
              <w:szCs w:val="24"/>
            </w:rPr>
          </w:pPr>
          <w:hyperlink w:anchor="_Toc26425" w:history="1">
            <w:sdt>
              <w:sdtPr>
                <w:rPr>
                  <w:rFonts w:ascii="Times New Roman" w:eastAsia="宋体" w:hAnsi="Times New Roman" w:cs="Times New Roman"/>
                  <w:kern w:val="2"/>
                  <w:sz w:val="24"/>
                  <w:szCs w:val="24"/>
                </w:rPr>
                <w:id w:val="229971192"/>
                <w:placeholder>
                  <w:docPart w:val="{3ab08597-00b9-4bb5-b43c-6567a75872b8}"/>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电容表</w:t>
                </w:r>
              </w:sdtContent>
            </w:sdt>
            <w:r w:rsidR="00944558" w:rsidRPr="003442E6">
              <w:rPr>
                <w:sz w:val="24"/>
                <w:szCs w:val="24"/>
              </w:rPr>
              <w:tab/>
              <w:t>4</w:t>
            </w:r>
          </w:hyperlink>
        </w:p>
        <w:p w14:paraId="559683D8" w14:textId="77777777" w:rsidR="002849AD" w:rsidRPr="003442E6" w:rsidRDefault="00821239" w:rsidP="003442E6">
          <w:pPr>
            <w:pStyle w:val="WPSOffice2"/>
            <w:tabs>
              <w:tab w:val="right" w:leader="dot" w:pos="8788"/>
            </w:tabs>
            <w:spacing w:line="360" w:lineRule="auto"/>
            <w:ind w:left="420"/>
            <w:rPr>
              <w:sz w:val="24"/>
              <w:szCs w:val="24"/>
            </w:rPr>
          </w:pPr>
          <w:hyperlink w:anchor="_Toc31399" w:history="1">
            <w:sdt>
              <w:sdtPr>
                <w:rPr>
                  <w:rFonts w:ascii="Times New Roman" w:eastAsia="宋体" w:hAnsi="Times New Roman" w:cs="Times New Roman"/>
                  <w:kern w:val="2"/>
                  <w:sz w:val="24"/>
                  <w:szCs w:val="24"/>
                </w:rPr>
                <w:id w:val="-1375304168"/>
                <w:placeholder>
                  <w:docPart w:val="{90a1e197-c66f-4b9e-83c3-ec3499a93efb}"/>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数字万用表</w:t>
                </w:r>
              </w:sdtContent>
            </w:sdt>
            <w:r w:rsidR="00944558" w:rsidRPr="003442E6">
              <w:rPr>
                <w:sz w:val="24"/>
                <w:szCs w:val="24"/>
              </w:rPr>
              <w:tab/>
              <w:t>4</w:t>
            </w:r>
          </w:hyperlink>
        </w:p>
        <w:p w14:paraId="0A4CE6D7" w14:textId="77777777" w:rsidR="002849AD" w:rsidRPr="003442E6" w:rsidRDefault="00821239" w:rsidP="003442E6">
          <w:pPr>
            <w:pStyle w:val="WPSOffice2"/>
            <w:tabs>
              <w:tab w:val="right" w:leader="dot" w:pos="8788"/>
            </w:tabs>
            <w:spacing w:line="360" w:lineRule="auto"/>
            <w:ind w:left="420"/>
            <w:rPr>
              <w:sz w:val="24"/>
              <w:szCs w:val="24"/>
            </w:rPr>
          </w:pPr>
          <w:hyperlink w:anchor="_Toc30073" w:history="1">
            <w:sdt>
              <w:sdtPr>
                <w:rPr>
                  <w:rFonts w:ascii="Times New Roman" w:eastAsia="宋体" w:hAnsi="Times New Roman" w:cs="Times New Roman"/>
                  <w:kern w:val="2"/>
                  <w:sz w:val="24"/>
                  <w:szCs w:val="24"/>
                </w:rPr>
                <w:id w:val="-1370445737"/>
                <w:placeholder>
                  <w:docPart w:val="{41430396-ca19-49e6-8aa2-4c478c1b90e0}"/>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高压开关测试仪</w:t>
                </w:r>
              </w:sdtContent>
            </w:sdt>
            <w:r w:rsidR="00944558" w:rsidRPr="003442E6">
              <w:rPr>
                <w:sz w:val="24"/>
                <w:szCs w:val="24"/>
              </w:rPr>
              <w:tab/>
              <w:t>4</w:t>
            </w:r>
          </w:hyperlink>
        </w:p>
        <w:p w14:paraId="434072C3" w14:textId="77777777" w:rsidR="002849AD" w:rsidRPr="003442E6" w:rsidRDefault="00821239" w:rsidP="003442E6">
          <w:pPr>
            <w:pStyle w:val="WPSOffice2"/>
            <w:tabs>
              <w:tab w:val="right" w:leader="dot" w:pos="8788"/>
            </w:tabs>
            <w:spacing w:line="360" w:lineRule="auto"/>
            <w:ind w:left="420"/>
            <w:rPr>
              <w:sz w:val="24"/>
              <w:szCs w:val="24"/>
            </w:rPr>
          </w:pPr>
          <w:hyperlink w:anchor="_Toc29281" w:history="1">
            <w:sdt>
              <w:sdtPr>
                <w:rPr>
                  <w:rFonts w:ascii="Times New Roman" w:eastAsia="宋体" w:hAnsi="Times New Roman" w:cs="Times New Roman"/>
                  <w:kern w:val="2"/>
                  <w:sz w:val="24"/>
                  <w:szCs w:val="24"/>
                </w:rPr>
                <w:id w:val="-2111969202"/>
                <w:placeholder>
                  <w:docPart w:val="{bda0741c-d8bf-4f3d-acb6-6b73233452d3}"/>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继保调试系统</w:t>
                </w:r>
              </w:sdtContent>
            </w:sdt>
            <w:r w:rsidR="00944558" w:rsidRPr="003442E6">
              <w:rPr>
                <w:sz w:val="24"/>
                <w:szCs w:val="24"/>
              </w:rPr>
              <w:tab/>
              <w:t>4</w:t>
            </w:r>
          </w:hyperlink>
        </w:p>
        <w:p w14:paraId="1A7F8692" w14:textId="77777777" w:rsidR="002849AD" w:rsidRPr="003442E6" w:rsidRDefault="00821239" w:rsidP="003442E6">
          <w:pPr>
            <w:pStyle w:val="WPSOffice2"/>
            <w:tabs>
              <w:tab w:val="right" w:leader="dot" w:pos="8788"/>
            </w:tabs>
            <w:spacing w:line="360" w:lineRule="auto"/>
            <w:ind w:left="420"/>
            <w:rPr>
              <w:sz w:val="24"/>
              <w:szCs w:val="24"/>
            </w:rPr>
          </w:pPr>
          <w:hyperlink w:anchor="_Toc19840" w:history="1">
            <w:sdt>
              <w:sdtPr>
                <w:rPr>
                  <w:rFonts w:ascii="Times New Roman" w:eastAsia="宋体" w:hAnsi="Times New Roman" w:cs="Times New Roman"/>
                  <w:kern w:val="2"/>
                  <w:sz w:val="24"/>
                  <w:szCs w:val="24"/>
                </w:rPr>
                <w:id w:val="1885291469"/>
                <w:placeholder>
                  <w:docPart w:val="{496204ad-1500-4e5b-9a1e-885098b6f178}"/>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直流高压发生器</w:t>
                </w:r>
              </w:sdtContent>
            </w:sdt>
            <w:r w:rsidR="00944558" w:rsidRPr="003442E6">
              <w:rPr>
                <w:sz w:val="24"/>
                <w:szCs w:val="24"/>
              </w:rPr>
              <w:tab/>
              <w:t>4</w:t>
            </w:r>
          </w:hyperlink>
        </w:p>
        <w:p w14:paraId="295A5FD0" w14:textId="77777777" w:rsidR="002849AD" w:rsidRPr="003442E6" w:rsidRDefault="00821239" w:rsidP="003442E6">
          <w:pPr>
            <w:pStyle w:val="WPSOffice2"/>
            <w:tabs>
              <w:tab w:val="right" w:leader="dot" w:pos="8788"/>
            </w:tabs>
            <w:spacing w:line="360" w:lineRule="auto"/>
            <w:ind w:left="420"/>
            <w:rPr>
              <w:sz w:val="24"/>
              <w:szCs w:val="24"/>
            </w:rPr>
          </w:pPr>
          <w:hyperlink w:anchor="_Toc14543" w:history="1">
            <w:sdt>
              <w:sdtPr>
                <w:rPr>
                  <w:rFonts w:ascii="Times New Roman" w:eastAsia="宋体" w:hAnsi="Times New Roman" w:cs="Times New Roman"/>
                  <w:kern w:val="2"/>
                  <w:sz w:val="24"/>
                  <w:szCs w:val="24"/>
                </w:rPr>
                <w:id w:val="1912650196"/>
                <w:placeholder>
                  <w:docPart w:val="{814679a3-055f-4bac-bd8c-551e3f1a853e}"/>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高压兆欧表</w:t>
                </w:r>
              </w:sdtContent>
            </w:sdt>
            <w:r w:rsidR="00944558" w:rsidRPr="003442E6">
              <w:rPr>
                <w:sz w:val="24"/>
                <w:szCs w:val="24"/>
              </w:rPr>
              <w:tab/>
              <w:t>5</w:t>
            </w:r>
          </w:hyperlink>
        </w:p>
        <w:p w14:paraId="0B1A8110" w14:textId="77777777" w:rsidR="002849AD" w:rsidRPr="003442E6" w:rsidRDefault="00821239" w:rsidP="003442E6">
          <w:pPr>
            <w:pStyle w:val="WPSOffice2"/>
            <w:tabs>
              <w:tab w:val="right" w:leader="dot" w:pos="8788"/>
            </w:tabs>
            <w:spacing w:line="360" w:lineRule="auto"/>
            <w:ind w:left="420"/>
            <w:rPr>
              <w:sz w:val="24"/>
              <w:szCs w:val="24"/>
            </w:rPr>
          </w:pPr>
          <w:hyperlink w:anchor="_Toc27213" w:history="1">
            <w:sdt>
              <w:sdtPr>
                <w:rPr>
                  <w:rFonts w:ascii="Times New Roman" w:eastAsia="宋体" w:hAnsi="Times New Roman" w:cs="Times New Roman"/>
                  <w:kern w:val="2"/>
                  <w:sz w:val="24"/>
                  <w:szCs w:val="24"/>
                </w:rPr>
                <w:id w:val="1498148218"/>
                <w:placeholder>
                  <w:docPart w:val="{e49e6cae-c05c-4ed2-a361-d1b0cd5215f9}"/>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自动抗干扰接地网电阻测试仪</w:t>
                </w:r>
              </w:sdtContent>
            </w:sdt>
            <w:r w:rsidR="00944558" w:rsidRPr="003442E6">
              <w:rPr>
                <w:sz w:val="24"/>
                <w:szCs w:val="24"/>
              </w:rPr>
              <w:tab/>
              <w:t>5</w:t>
            </w:r>
          </w:hyperlink>
        </w:p>
        <w:p w14:paraId="12D5F5C4" w14:textId="77777777" w:rsidR="002849AD" w:rsidRPr="003442E6" w:rsidRDefault="00821239" w:rsidP="003442E6">
          <w:pPr>
            <w:pStyle w:val="WPSOffice2"/>
            <w:tabs>
              <w:tab w:val="right" w:leader="dot" w:pos="8788"/>
            </w:tabs>
            <w:spacing w:line="360" w:lineRule="auto"/>
            <w:ind w:left="420"/>
            <w:rPr>
              <w:sz w:val="24"/>
              <w:szCs w:val="24"/>
            </w:rPr>
          </w:pPr>
          <w:hyperlink w:anchor="_Toc32572" w:history="1">
            <w:sdt>
              <w:sdtPr>
                <w:rPr>
                  <w:rFonts w:ascii="Times New Roman" w:eastAsia="宋体" w:hAnsi="Times New Roman" w:cs="Times New Roman"/>
                  <w:kern w:val="2"/>
                  <w:sz w:val="24"/>
                  <w:szCs w:val="24"/>
                </w:rPr>
                <w:id w:val="-1053998632"/>
                <w:placeholder>
                  <w:docPart w:val="{bd593759-b392-422c-ae72-d0cfc5f375ce}"/>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试验变压器</w:t>
                </w:r>
              </w:sdtContent>
            </w:sdt>
            <w:r w:rsidR="00944558" w:rsidRPr="003442E6">
              <w:rPr>
                <w:sz w:val="24"/>
                <w:szCs w:val="24"/>
              </w:rPr>
              <w:tab/>
              <w:t>5</w:t>
            </w:r>
          </w:hyperlink>
        </w:p>
        <w:p w14:paraId="35422776" w14:textId="77777777" w:rsidR="002849AD" w:rsidRPr="003442E6" w:rsidRDefault="00821239" w:rsidP="003442E6">
          <w:pPr>
            <w:pStyle w:val="WPSOffice2"/>
            <w:tabs>
              <w:tab w:val="right" w:leader="dot" w:pos="8788"/>
            </w:tabs>
            <w:spacing w:line="360" w:lineRule="auto"/>
            <w:ind w:left="420"/>
            <w:rPr>
              <w:sz w:val="24"/>
              <w:szCs w:val="24"/>
            </w:rPr>
          </w:pPr>
          <w:hyperlink w:anchor="_Toc31014" w:history="1">
            <w:sdt>
              <w:sdtPr>
                <w:rPr>
                  <w:rFonts w:ascii="Times New Roman" w:eastAsia="宋体" w:hAnsi="Times New Roman" w:cs="Times New Roman"/>
                  <w:kern w:val="2"/>
                  <w:sz w:val="24"/>
                  <w:szCs w:val="24"/>
                </w:rPr>
                <w:id w:val="1239981338"/>
                <w:placeholder>
                  <w:docPart w:val="{899e902c-3026-40d9-a03f-a4478e1dfe93}"/>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直流电阻测试仪</w:t>
                </w:r>
              </w:sdtContent>
            </w:sdt>
            <w:r w:rsidR="00944558" w:rsidRPr="003442E6">
              <w:rPr>
                <w:sz w:val="24"/>
                <w:szCs w:val="24"/>
              </w:rPr>
              <w:tab/>
              <w:t>5</w:t>
            </w:r>
          </w:hyperlink>
        </w:p>
        <w:p w14:paraId="45F0A9BE" w14:textId="77777777" w:rsidR="002849AD" w:rsidRPr="003442E6" w:rsidRDefault="00821239" w:rsidP="003442E6">
          <w:pPr>
            <w:pStyle w:val="WPSOffice2"/>
            <w:tabs>
              <w:tab w:val="right" w:leader="dot" w:pos="8788"/>
            </w:tabs>
            <w:spacing w:line="360" w:lineRule="auto"/>
            <w:ind w:left="420"/>
            <w:rPr>
              <w:sz w:val="24"/>
              <w:szCs w:val="24"/>
            </w:rPr>
          </w:pPr>
          <w:hyperlink w:anchor="_Toc628" w:history="1">
            <w:sdt>
              <w:sdtPr>
                <w:rPr>
                  <w:rFonts w:ascii="Times New Roman" w:eastAsia="宋体" w:hAnsi="Times New Roman" w:cs="Times New Roman"/>
                  <w:kern w:val="2"/>
                  <w:sz w:val="24"/>
                  <w:szCs w:val="24"/>
                </w:rPr>
                <w:id w:val="1377517034"/>
                <w:placeholder>
                  <w:docPart w:val="{c3246fbd-57d7-453d-a904-5b18e4deae6d}"/>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回路电阻测试仪</w:t>
                </w:r>
              </w:sdtContent>
            </w:sdt>
            <w:r w:rsidR="00944558" w:rsidRPr="003442E6">
              <w:rPr>
                <w:sz w:val="24"/>
                <w:szCs w:val="24"/>
              </w:rPr>
              <w:tab/>
              <w:t>5</w:t>
            </w:r>
          </w:hyperlink>
        </w:p>
        <w:p w14:paraId="3CACA9A0" w14:textId="77777777" w:rsidR="002849AD" w:rsidRPr="003442E6" w:rsidRDefault="00821239" w:rsidP="003442E6">
          <w:pPr>
            <w:pStyle w:val="WPSOffice2"/>
            <w:tabs>
              <w:tab w:val="right" w:leader="dot" w:pos="8788"/>
            </w:tabs>
            <w:spacing w:line="360" w:lineRule="auto"/>
            <w:ind w:left="420"/>
            <w:rPr>
              <w:sz w:val="24"/>
              <w:szCs w:val="24"/>
            </w:rPr>
          </w:pPr>
          <w:hyperlink w:anchor="_Toc24022" w:history="1">
            <w:sdt>
              <w:sdtPr>
                <w:rPr>
                  <w:rFonts w:ascii="Times New Roman" w:eastAsia="宋体" w:hAnsi="Times New Roman" w:cs="Times New Roman"/>
                  <w:kern w:val="2"/>
                  <w:sz w:val="24"/>
                  <w:szCs w:val="24"/>
                </w:rPr>
                <w:id w:val="-2129230517"/>
                <w:placeholder>
                  <w:docPart w:val="{103e925b-b151-4244-af85-518e90ae596c}"/>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继保调试系统</w:t>
                </w:r>
              </w:sdtContent>
            </w:sdt>
            <w:r w:rsidR="00944558" w:rsidRPr="003442E6">
              <w:rPr>
                <w:sz w:val="24"/>
                <w:szCs w:val="24"/>
              </w:rPr>
              <w:tab/>
              <w:t>5</w:t>
            </w:r>
          </w:hyperlink>
        </w:p>
        <w:p w14:paraId="46F44387" w14:textId="77777777" w:rsidR="002849AD" w:rsidRPr="003442E6" w:rsidRDefault="00821239" w:rsidP="003442E6">
          <w:pPr>
            <w:pStyle w:val="WPSOffice2"/>
            <w:tabs>
              <w:tab w:val="right" w:leader="dot" w:pos="8788"/>
            </w:tabs>
            <w:spacing w:line="360" w:lineRule="auto"/>
            <w:ind w:left="420"/>
            <w:rPr>
              <w:sz w:val="24"/>
              <w:szCs w:val="24"/>
            </w:rPr>
          </w:pPr>
          <w:hyperlink w:anchor="_Toc4223" w:history="1">
            <w:sdt>
              <w:sdtPr>
                <w:rPr>
                  <w:rFonts w:ascii="Times New Roman" w:eastAsia="宋体" w:hAnsi="Times New Roman" w:cs="Times New Roman"/>
                  <w:kern w:val="2"/>
                  <w:sz w:val="24"/>
                  <w:szCs w:val="24"/>
                </w:rPr>
                <w:id w:val="-626624774"/>
                <w:placeholder>
                  <w:docPart w:val="{47f05523-5d62-40a3-98a2-76db236e275d}"/>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变压器直流电阻测试仪</w:t>
                </w:r>
              </w:sdtContent>
            </w:sdt>
            <w:r w:rsidR="00944558" w:rsidRPr="003442E6">
              <w:rPr>
                <w:sz w:val="24"/>
                <w:szCs w:val="24"/>
              </w:rPr>
              <w:tab/>
              <w:t>5</w:t>
            </w:r>
          </w:hyperlink>
        </w:p>
        <w:p w14:paraId="23CF7B2B" w14:textId="77777777" w:rsidR="002849AD" w:rsidRPr="003442E6" w:rsidRDefault="00821239" w:rsidP="003442E6">
          <w:pPr>
            <w:pStyle w:val="WPSOffice2"/>
            <w:tabs>
              <w:tab w:val="right" w:leader="dot" w:pos="8788"/>
            </w:tabs>
            <w:spacing w:line="360" w:lineRule="auto"/>
            <w:ind w:left="420"/>
            <w:rPr>
              <w:sz w:val="24"/>
              <w:szCs w:val="24"/>
            </w:rPr>
          </w:pPr>
          <w:hyperlink w:anchor="_Toc27142" w:history="1">
            <w:sdt>
              <w:sdtPr>
                <w:rPr>
                  <w:rFonts w:ascii="Times New Roman" w:eastAsia="宋体" w:hAnsi="Times New Roman" w:cs="Times New Roman"/>
                  <w:kern w:val="2"/>
                  <w:sz w:val="24"/>
                  <w:szCs w:val="24"/>
                </w:rPr>
                <w:id w:val="-1209257778"/>
                <w:placeholder>
                  <w:docPart w:val="{6b795108-3cb1-4316-a3cf-e3d44b5d1ab3}"/>
                </w:placeholder>
              </w:sdtPr>
              <w:sdtEndPr/>
              <w:sdtContent>
                <w:r w:rsidR="00944558" w:rsidRPr="003442E6">
                  <w:rPr>
                    <w:rFonts w:ascii="Wingdings" w:hAnsi="Wingdings" w:cstheme="minorEastAsia"/>
                    <w:sz w:val="24"/>
                    <w:szCs w:val="24"/>
                  </w:rPr>
                  <w:t xml:space="preserve"> </w:t>
                </w:r>
                <w:r w:rsidR="00944558" w:rsidRPr="003442E6">
                  <w:rPr>
                    <w:rFonts w:asciiTheme="minorEastAsia" w:hAnsiTheme="minorEastAsia" w:cstheme="minorEastAsia" w:hint="eastAsia"/>
                    <w:sz w:val="24"/>
                    <w:szCs w:val="24"/>
                  </w:rPr>
                  <w:t>工程车</w:t>
                </w:r>
              </w:sdtContent>
            </w:sdt>
            <w:r w:rsidR="00944558" w:rsidRPr="003442E6">
              <w:rPr>
                <w:sz w:val="24"/>
                <w:szCs w:val="24"/>
              </w:rPr>
              <w:tab/>
              <w:t>5</w:t>
            </w:r>
          </w:hyperlink>
        </w:p>
        <w:p w14:paraId="69B4F464" w14:textId="77777777" w:rsidR="002849AD" w:rsidRPr="003442E6" w:rsidRDefault="00821239" w:rsidP="003442E6">
          <w:pPr>
            <w:pStyle w:val="WPSOffice1"/>
            <w:tabs>
              <w:tab w:val="right" w:leader="dot" w:pos="8788"/>
            </w:tabs>
            <w:spacing w:line="360" w:lineRule="auto"/>
            <w:rPr>
              <w:sz w:val="24"/>
              <w:szCs w:val="24"/>
            </w:rPr>
          </w:pPr>
          <w:hyperlink w:anchor="_Toc2330" w:history="1">
            <w:sdt>
              <w:sdtPr>
                <w:rPr>
                  <w:rFonts w:ascii="Times New Roman" w:eastAsia="宋体" w:hAnsi="Times New Roman" w:cs="Times New Roman"/>
                  <w:b/>
                  <w:bCs/>
                  <w:kern w:val="2"/>
                  <w:sz w:val="24"/>
                  <w:szCs w:val="24"/>
                </w:rPr>
                <w:id w:val="-1915700695"/>
                <w:placeholder>
                  <w:docPart w:val="{5c2bfa5d-16a8-46b2-8bdf-c33dc43d76b6}"/>
                </w:placeholder>
              </w:sdtPr>
              <w:sdtEndPr/>
              <w:sdtContent>
                <w:r w:rsidR="00944558" w:rsidRPr="003442E6">
                  <w:rPr>
                    <w:rFonts w:asciiTheme="minorEastAsia" w:hAnsiTheme="minorEastAsia" w:cstheme="minorEastAsia"/>
                    <w:b/>
                    <w:bCs/>
                    <w:sz w:val="24"/>
                    <w:szCs w:val="24"/>
                  </w:rPr>
                  <w:t xml:space="preserve">3. </w:t>
                </w:r>
                <w:r w:rsidR="00944558" w:rsidRPr="003442E6">
                  <w:rPr>
                    <w:rFonts w:asciiTheme="minorEastAsia" w:hAnsiTheme="minorEastAsia" w:cstheme="minorEastAsia" w:hint="eastAsia"/>
                    <w:b/>
                    <w:bCs/>
                    <w:sz w:val="24"/>
                    <w:szCs w:val="24"/>
                  </w:rPr>
                  <w:t>公司能力介绍</w:t>
                </w:r>
              </w:sdtContent>
            </w:sdt>
            <w:r w:rsidR="00944558" w:rsidRPr="003442E6">
              <w:rPr>
                <w:b/>
                <w:bCs/>
                <w:sz w:val="24"/>
                <w:szCs w:val="24"/>
              </w:rPr>
              <w:tab/>
              <w:t>5</w:t>
            </w:r>
          </w:hyperlink>
        </w:p>
        <w:p w14:paraId="5E107D03" w14:textId="77777777" w:rsidR="002849AD" w:rsidRPr="003442E6" w:rsidRDefault="00821239" w:rsidP="003442E6">
          <w:pPr>
            <w:pStyle w:val="WPSOffice2"/>
            <w:tabs>
              <w:tab w:val="right" w:leader="dot" w:pos="8788"/>
            </w:tabs>
            <w:spacing w:line="360" w:lineRule="auto"/>
            <w:ind w:left="420"/>
            <w:rPr>
              <w:sz w:val="24"/>
              <w:szCs w:val="24"/>
            </w:rPr>
          </w:pPr>
          <w:hyperlink w:anchor="_Toc26708" w:history="1">
            <w:sdt>
              <w:sdtPr>
                <w:rPr>
                  <w:rFonts w:ascii="Times New Roman" w:eastAsia="宋体" w:hAnsi="Times New Roman" w:cs="Times New Roman"/>
                  <w:kern w:val="2"/>
                  <w:sz w:val="24"/>
                  <w:szCs w:val="24"/>
                </w:rPr>
                <w:id w:val="226432623"/>
                <w:placeholder>
                  <w:docPart w:val="{815669f4-7e63-444c-9208-ea1761073489}"/>
                </w:placeholder>
              </w:sdtPr>
              <w:sdtEndPr/>
              <w:sdtContent>
                <w:r w:rsidR="00944558" w:rsidRPr="003442E6">
                  <w:rPr>
                    <w:rFonts w:asciiTheme="minorEastAsia" w:hAnsiTheme="minorEastAsia" w:cstheme="minorEastAsia"/>
                    <w:sz w:val="24"/>
                    <w:szCs w:val="24"/>
                  </w:rPr>
                  <w:t xml:space="preserve">3.1. </w:t>
                </w:r>
                <w:r w:rsidR="00944558" w:rsidRPr="003442E6">
                  <w:rPr>
                    <w:rFonts w:asciiTheme="minorEastAsia" w:hAnsiTheme="minorEastAsia" w:cstheme="minorEastAsia" w:hint="eastAsia"/>
                    <w:sz w:val="24"/>
                    <w:szCs w:val="24"/>
                  </w:rPr>
                  <w:t>资质能力</w:t>
                </w:r>
              </w:sdtContent>
            </w:sdt>
            <w:r w:rsidR="00944558" w:rsidRPr="003442E6">
              <w:rPr>
                <w:sz w:val="24"/>
                <w:szCs w:val="24"/>
              </w:rPr>
              <w:tab/>
              <w:t>5</w:t>
            </w:r>
          </w:hyperlink>
        </w:p>
        <w:p w14:paraId="3998D061" w14:textId="77777777" w:rsidR="002849AD" w:rsidRPr="003442E6" w:rsidRDefault="00821239" w:rsidP="003442E6">
          <w:pPr>
            <w:pStyle w:val="WPSOffice2"/>
            <w:tabs>
              <w:tab w:val="right" w:leader="dot" w:pos="8788"/>
            </w:tabs>
            <w:spacing w:line="360" w:lineRule="auto"/>
            <w:ind w:left="420"/>
            <w:rPr>
              <w:sz w:val="24"/>
              <w:szCs w:val="24"/>
            </w:rPr>
          </w:pPr>
          <w:hyperlink w:anchor="_Toc5879" w:history="1">
            <w:sdt>
              <w:sdtPr>
                <w:rPr>
                  <w:rFonts w:ascii="Times New Roman" w:eastAsia="宋体" w:hAnsi="Times New Roman" w:cs="Times New Roman"/>
                  <w:kern w:val="2"/>
                  <w:sz w:val="24"/>
                  <w:szCs w:val="24"/>
                </w:rPr>
                <w:id w:val="-349258578"/>
                <w:placeholder>
                  <w:docPart w:val="{5c619674-6464-4edf-9462-39fd967ae50e}"/>
                </w:placeholder>
              </w:sdtPr>
              <w:sdtEndPr/>
              <w:sdtContent>
                <w:r w:rsidR="00944558" w:rsidRPr="003442E6">
                  <w:rPr>
                    <w:rFonts w:asciiTheme="minorEastAsia" w:hAnsiTheme="minorEastAsia" w:cstheme="minorEastAsia"/>
                    <w:sz w:val="24"/>
                    <w:szCs w:val="24"/>
                  </w:rPr>
                  <w:t xml:space="preserve">3.2. </w:t>
                </w:r>
                <w:r w:rsidR="00944558" w:rsidRPr="003442E6">
                  <w:rPr>
                    <w:rFonts w:asciiTheme="minorEastAsia" w:hAnsiTheme="minorEastAsia" w:cstheme="minorEastAsia" w:hint="eastAsia"/>
                    <w:sz w:val="24"/>
                    <w:szCs w:val="24"/>
                  </w:rPr>
                  <w:t>人才队伍</w:t>
                </w:r>
              </w:sdtContent>
            </w:sdt>
            <w:r w:rsidR="00944558" w:rsidRPr="003442E6">
              <w:rPr>
                <w:sz w:val="24"/>
                <w:szCs w:val="24"/>
              </w:rPr>
              <w:tab/>
              <w:t>5</w:t>
            </w:r>
          </w:hyperlink>
        </w:p>
        <w:p w14:paraId="367EEF7B" w14:textId="77777777" w:rsidR="002849AD" w:rsidRPr="003442E6" w:rsidRDefault="00821239" w:rsidP="003442E6">
          <w:pPr>
            <w:pStyle w:val="WPSOffice2"/>
            <w:tabs>
              <w:tab w:val="right" w:leader="dot" w:pos="8788"/>
            </w:tabs>
            <w:spacing w:line="360" w:lineRule="auto"/>
            <w:ind w:left="420"/>
            <w:rPr>
              <w:sz w:val="24"/>
              <w:szCs w:val="24"/>
            </w:rPr>
          </w:pPr>
          <w:hyperlink w:anchor="_Toc24842" w:history="1">
            <w:sdt>
              <w:sdtPr>
                <w:rPr>
                  <w:rFonts w:ascii="Times New Roman" w:eastAsia="宋体" w:hAnsi="Times New Roman" w:cs="Times New Roman"/>
                  <w:kern w:val="2"/>
                  <w:sz w:val="24"/>
                  <w:szCs w:val="24"/>
                </w:rPr>
                <w:id w:val="-821963722"/>
                <w:placeholder>
                  <w:docPart w:val="{407651ca-c585-4d42-af80-e8811a10f9ae}"/>
                </w:placeholder>
              </w:sdtPr>
              <w:sdtEndPr/>
              <w:sdtContent>
                <w:r w:rsidR="00944558" w:rsidRPr="003442E6">
                  <w:rPr>
                    <w:rFonts w:asciiTheme="minorEastAsia" w:hAnsiTheme="minorEastAsia" w:cstheme="minorEastAsia"/>
                    <w:sz w:val="24"/>
                    <w:szCs w:val="24"/>
                  </w:rPr>
                  <w:t xml:space="preserve">3.3. </w:t>
                </w:r>
                <w:r w:rsidR="00944558" w:rsidRPr="003442E6">
                  <w:rPr>
                    <w:rFonts w:asciiTheme="minorEastAsia" w:hAnsiTheme="minorEastAsia" w:cstheme="minorEastAsia" w:hint="eastAsia"/>
                    <w:sz w:val="24"/>
                    <w:szCs w:val="24"/>
                  </w:rPr>
                  <w:t>技术能力</w:t>
                </w:r>
              </w:sdtContent>
            </w:sdt>
            <w:r w:rsidR="00944558" w:rsidRPr="003442E6">
              <w:rPr>
                <w:sz w:val="24"/>
                <w:szCs w:val="24"/>
              </w:rPr>
              <w:tab/>
              <w:t>6</w:t>
            </w:r>
          </w:hyperlink>
        </w:p>
        <w:p w14:paraId="3EB61E25" w14:textId="77777777" w:rsidR="002849AD" w:rsidRPr="003442E6" w:rsidRDefault="00821239" w:rsidP="003442E6">
          <w:pPr>
            <w:pStyle w:val="WPSOffice2"/>
            <w:tabs>
              <w:tab w:val="right" w:leader="dot" w:pos="8788"/>
            </w:tabs>
            <w:spacing w:line="360" w:lineRule="auto"/>
            <w:ind w:left="420"/>
            <w:rPr>
              <w:sz w:val="24"/>
              <w:szCs w:val="24"/>
            </w:rPr>
          </w:pPr>
          <w:hyperlink w:anchor="_Toc4114" w:history="1">
            <w:sdt>
              <w:sdtPr>
                <w:rPr>
                  <w:rFonts w:ascii="Times New Roman" w:eastAsia="宋体" w:hAnsi="Times New Roman" w:cs="Times New Roman"/>
                  <w:kern w:val="2"/>
                  <w:sz w:val="24"/>
                  <w:szCs w:val="24"/>
                </w:rPr>
                <w:id w:val="1955289461"/>
                <w:placeholder>
                  <w:docPart w:val="{658de7cd-4776-4865-bd0a-fc39e58a3322}"/>
                </w:placeholder>
              </w:sdtPr>
              <w:sdtEndPr/>
              <w:sdtContent>
                <w:r w:rsidR="00944558" w:rsidRPr="003442E6">
                  <w:rPr>
                    <w:rFonts w:asciiTheme="minorEastAsia" w:hAnsiTheme="minorEastAsia" w:cstheme="minorEastAsia"/>
                    <w:sz w:val="24"/>
                    <w:szCs w:val="24"/>
                  </w:rPr>
                  <w:t xml:space="preserve">3.4. </w:t>
                </w:r>
                <w:r w:rsidR="00944558" w:rsidRPr="003442E6">
                  <w:rPr>
                    <w:rFonts w:asciiTheme="minorEastAsia" w:hAnsiTheme="minorEastAsia" w:cstheme="minorEastAsia" w:hint="eastAsia"/>
                    <w:sz w:val="24"/>
                    <w:szCs w:val="24"/>
                  </w:rPr>
                  <w:t>服务经验</w:t>
                </w:r>
              </w:sdtContent>
            </w:sdt>
            <w:r w:rsidR="00944558" w:rsidRPr="003442E6">
              <w:rPr>
                <w:sz w:val="24"/>
                <w:szCs w:val="24"/>
              </w:rPr>
              <w:tab/>
              <w:t>6</w:t>
            </w:r>
          </w:hyperlink>
        </w:p>
        <w:p w14:paraId="6BAF50D3" w14:textId="77777777" w:rsidR="002849AD" w:rsidRPr="003442E6" w:rsidRDefault="00821239" w:rsidP="003442E6">
          <w:pPr>
            <w:pStyle w:val="WPSOffice1"/>
            <w:tabs>
              <w:tab w:val="right" w:leader="dot" w:pos="8788"/>
            </w:tabs>
            <w:spacing w:line="360" w:lineRule="auto"/>
            <w:rPr>
              <w:sz w:val="24"/>
              <w:szCs w:val="24"/>
            </w:rPr>
          </w:pPr>
          <w:hyperlink w:anchor="_Toc28068" w:history="1">
            <w:sdt>
              <w:sdtPr>
                <w:rPr>
                  <w:rFonts w:ascii="Times New Roman" w:eastAsia="宋体" w:hAnsi="Times New Roman" w:cs="Times New Roman"/>
                  <w:b/>
                  <w:bCs/>
                  <w:kern w:val="2"/>
                  <w:sz w:val="24"/>
                  <w:szCs w:val="24"/>
                </w:rPr>
                <w:id w:val="682398773"/>
                <w:placeholder>
                  <w:docPart w:val="{8b5bb33d-2ff1-4722-bc61-0448cba26aec}"/>
                </w:placeholder>
              </w:sdtPr>
              <w:sdtEndPr/>
              <w:sdtContent>
                <w:r w:rsidR="00944558" w:rsidRPr="003442E6">
                  <w:rPr>
                    <w:rFonts w:asciiTheme="minorEastAsia" w:hAnsiTheme="minorEastAsia" w:cstheme="minorEastAsia"/>
                    <w:b/>
                    <w:bCs/>
                    <w:sz w:val="24"/>
                    <w:szCs w:val="24"/>
                  </w:rPr>
                  <w:t xml:space="preserve">4. </w:t>
                </w:r>
                <w:r w:rsidR="00944558" w:rsidRPr="003442E6">
                  <w:rPr>
                    <w:rFonts w:asciiTheme="minorEastAsia" w:hAnsiTheme="minorEastAsia" w:cstheme="minorEastAsia" w:hint="eastAsia"/>
                    <w:b/>
                    <w:bCs/>
                    <w:sz w:val="24"/>
                    <w:szCs w:val="24"/>
                  </w:rPr>
                  <w:t>产品优势</w:t>
                </w:r>
              </w:sdtContent>
            </w:sdt>
            <w:r w:rsidR="00944558" w:rsidRPr="003442E6">
              <w:rPr>
                <w:b/>
                <w:bCs/>
                <w:sz w:val="24"/>
                <w:szCs w:val="24"/>
              </w:rPr>
              <w:tab/>
              <w:t>6</w:t>
            </w:r>
          </w:hyperlink>
        </w:p>
        <w:p w14:paraId="3FBC9142" w14:textId="77777777" w:rsidR="002849AD" w:rsidRPr="003442E6" w:rsidRDefault="00821239" w:rsidP="003442E6">
          <w:pPr>
            <w:pStyle w:val="WPSOffice2"/>
            <w:tabs>
              <w:tab w:val="right" w:leader="dot" w:pos="8788"/>
            </w:tabs>
            <w:spacing w:line="360" w:lineRule="auto"/>
            <w:ind w:left="420"/>
            <w:rPr>
              <w:sz w:val="24"/>
              <w:szCs w:val="24"/>
            </w:rPr>
          </w:pPr>
          <w:hyperlink w:anchor="_Toc7581" w:history="1">
            <w:sdt>
              <w:sdtPr>
                <w:rPr>
                  <w:rFonts w:ascii="Times New Roman" w:eastAsia="宋体" w:hAnsi="Times New Roman" w:cs="Times New Roman"/>
                  <w:kern w:val="2"/>
                  <w:sz w:val="24"/>
                  <w:szCs w:val="24"/>
                </w:rPr>
                <w:id w:val="445284438"/>
                <w:placeholder>
                  <w:docPart w:val="{6a8c7015-5fd7-4160-9af7-73bbeb2a23cd}"/>
                </w:placeholder>
              </w:sdtPr>
              <w:sdtEndPr/>
              <w:sdtContent>
                <w:r w:rsidR="00944558" w:rsidRPr="003442E6">
                  <w:rPr>
                    <w:rFonts w:asciiTheme="minorEastAsia" w:hAnsiTheme="minorEastAsia" w:cstheme="minorEastAsia"/>
                    <w:sz w:val="24"/>
                    <w:szCs w:val="24"/>
                  </w:rPr>
                  <w:t xml:space="preserve">4.1. </w:t>
                </w:r>
                <w:r w:rsidR="00944558" w:rsidRPr="003442E6">
                  <w:rPr>
                    <w:rFonts w:asciiTheme="minorEastAsia" w:hAnsiTheme="minorEastAsia" w:cstheme="minorEastAsia" w:hint="eastAsia"/>
                    <w:sz w:val="24"/>
                    <w:szCs w:val="24"/>
                  </w:rPr>
                  <w:t>品牌价值</w:t>
                </w:r>
              </w:sdtContent>
            </w:sdt>
            <w:r w:rsidR="00944558" w:rsidRPr="003442E6">
              <w:rPr>
                <w:sz w:val="24"/>
                <w:szCs w:val="24"/>
              </w:rPr>
              <w:tab/>
              <w:t>6</w:t>
            </w:r>
          </w:hyperlink>
        </w:p>
        <w:p w14:paraId="401D6C51" w14:textId="77777777" w:rsidR="002849AD" w:rsidRPr="003442E6" w:rsidRDefault="00821239" w:rsidP="003442E6">
          <w:pPr>
            <w:pStyle w:val="WPSOffice2"/>
            <w:tabs>
              <w:tab w:val="right" w:leader="dot" w:pos="8788"/>
            </w:tabs>
            <w:spacing w:line="360" w:lineRule="auto"/>
            <w:ind w:left="420"/>
            <w:rPr>
              <w:sz w:val="24"/>
              <w:szCs w:val="24"/>
            </w:rPr>
          </w:pPr>
          <w:hyperlink w:anchor="_Toc22928" w:history="1">
            <w:sdt>
              <w:sdtPr>
                <w:rPr>
                  <w:rFonts w:ascii="Times New Roman" w:eastAsia="宋体" w:hAnsi="Times New Roman" w:cs="Times New Roman"/>
                  <w:kern w:val="2"/>
                  <w:sz w:val="24"/>
                  <w:szCs w:val="24"/>
                </w:rPr>
                <w:id w:val="-1378613995"/>
                <w:placeholder>
                  <w:docPart w:val="{94905ea1-0c91-4fc7-9e7f-6dc6d061806c}"/>
                </w:placeholder>
              </w:sdtPr>
              <w:sdtEndPr/>
              <w:sdtContent>
                <w:r w:rsidR="00944558" w:rsidRPr="003442E6">
                  <w:rPr>
                    <w:rFonts w:asciiTheme="minorEastAsia" w:hAnsiTheme="minorEastAsia" w:cstheme="minorEastAsia"/>
                    <w:sz w:val="24"/>
                    <w:szCs w:val="24"/>
                  </w:rPr>
                  <w:t xml:space="preserve">4.2. </w:t>
                </w:r>
                <w:r w:rsidR="00944558" w:rsidRPr="003442E6">
                  <w:rPr>
                    <w:rFonts w:asciiTheme="minorEastAsia" w:hAnsiTheme="minorEastAsia" w:cstheme="minorEastAsia" w:hint="eastAsia"/>
                    <w:sz w:val="24"/>
                    <w:szCs w:val="24"/>
                  </w:rPr>
                  <w:t>服务价值</w:t>
                </w:r>
              </w:sdtContent>
            </w:sdt>
            <w:r w:rsidR="00944558" w:rsidRPr="003442E6">
              <w:rPr>
                <w:sz w:val="24"/>
                <w:szCs w:val="24"/>
              </w:rPr>
              <w:tab/>
              <w:t>7</w:t>
            </w:r>
          </w:hyperlink>
        </w:p>
        <w:p w14:paraId="43D12303" w14:textId="77777777" w:rsidR="002849AD" w:rsidRPr="003442E6" w:rsidRDefault="00821239" w:rsidP="003442E6">
          <w:pPr>
            <w:pStyle w:val="WPSOffice2"/>
            <w:tabs>
              <w:tab w:val="right" w:leader="dot" w:pos="8788"/>
            </w:tabs>
            <w:spacing w:line="360" w:lineRule="auto"/>
            <w:ind w:left="420"/>
            <w:rPr>
              <w:sz w:val="24"/>
              <w:szCs w:val="24"/>
            </w:rPr>
          </w:pPr>
          <w:hyperlink w:anchor="_Toc4174" w:history="1">
            <w:sdt>
              <w:sdtPr>
                <w:rPr>
                  <w:rFonts w:ascii="Times New Roman" w:eastAsia="宋体" w:hAnsi="Times New Roman" w:cs="Times New Roman"/>
                  <w:kern w:val="2"/>
                  <w:sz w:val="24"/>
                  <w:szCs w:val="24"/>
                </w:rPr>
                <w:id w:val="1331791880"/>
              </w:sdtPr>
              <w:sdtEndPr/>
              <w:sdtContent>
                <w:r w:rsidR="00944558" w:rsidRPr="003442E6">
                  <w:rPr>
                    <w:rFonts w:asciiTheme="minorEastAsia" w:hAnsiTheme="minorEastAsia" w:cstheme="minorEastAsia"/>
                    <w:sz w:val="24"/>
                    <w:szCs w:val="24"/>
                  </w:rPr>
                  <w:t xml:space="preserve">4.3. </w:t>
                </w:r>
                <w:r w:rsidR="00944558" w:rsidRPr="003442E6">
                  <w:rPr>
                    <w:rFonts w:asciiTheme="minorEastAsia" w:hAnsiTheme="minorEastAsia" w:cstheme="minorEastAsia" w:hint="eastAsia"/>
                    <w:sz w:val="24"/>
                    <w:szCs w:val="24"/>
                  </w:rPr>
                  <w:t>行业价值</w:t>
                </w:r>
              </w:sdtContent>
            </w:sdt>
            <w:r w:rsidR="00944558" w:rsidRPr="003442E6">
              <w:rPr>
                <w:sz w:val="24"/>
                <w:szCs w:val="24"/>
              </w:rPr>
              <w:tab/>
              <w:t>7</w:t>
            </w:r>
          </w:hyperlink>
        </w:p>
        <w:p w14:paraId="4938FDC9" w14:textId="77777777" w:rsidR="002849AD" w:rsidRPr="003442E6" w:rsidRDefault="00821239" w:rsidP="003442E6">
          <w:pPr>
            <w:pStyle w:val="WPSOffice1"/>
            <w:tabs>
              <w:tab w:val="right" w:leader="dot" w:pos="8788"/>
            </w:tabs>
            <w:spacing w:line="360" w:lineRule="auto"/>
            <w:rPr>
              <w:sz w:val="24"/>
              <w:szCs w:val="24"/>
            </w:rPr>
          </w:pPr>
          <w:hyperlink w:anchor="_Toc450" w:history="1">
            <w:sdt>
              <w:sdtPr>
                <w:rPr>
                  <w:rFonts w:ascii="Times New Roman" w:eastAsia="宋体" w:hAnsi="Times New Roman" w:cs="Times New Roman"/>
                  <w:b/>
                  <w:bCs/>
                  <w:kern w:val="2"/>
                  <w:sz w:val="24"/>
                  <w:szCs w:val="24"/>
                </w:rPr>
                <w:id w:val="-34656141"/>
              </w:sdtPr>
              <w:sdtEndPr/>
              <w:sdtContent>
                <w:r w:rsidR="00944558" w:rsidRPr="003442E6">
                  <w:rPr>
                    <w:rFonts w:asciiTheme="minorEastAsia" w:hAnsiTheme="minorEastAsia" w:cstheme="minorEastAsia"/>
                    <w:b/>
                    <w:bCs/>
                    <w:sz w:val="24"/>
                    <w:szCs w:val="24"/>
                  </w:rPr>
                  <w:t xml:space="preserve">5. </w:t>
                </w:r>
                <w:r w:rsidR="00944558" w:rsidRPr="003442E6">
                  <w:rPr>
                    <w:rFonts w:asciiTheme="minorEastAsia" w:hAnsiTheme="minorEastAsia" w:cstheme="minorEastAsia" w:hint="eastAsia"/>
                    <w:b/>
                    <w:bCs/>
                    <w:sz w:val="24"/>
                    <w:szCs w:val="24"/>
                  </w:rPr>
                  <w:t>售后服务承诺</w:t>
                </w:r>
              </w:sdtContent>
            </w:sdt>
            <w:r w:rsidR="00944558" w:rsidRPr="003442E6">
              <w:rPr>
                <w:b/>
                <w:bCs/>
                <w:sz w:val="24"/>
                <w:szCs w:val="24"/>
              </w:rPr>
              <w:tab/>
              <w:t>7</w:t>
            </w:r>
          </w:hyperlink>
        </w:p>
        <w:p w14:paraId="2A6CDDBD" w14:textId="77777777" w:rsidR="002849AD" w:rsidRPr="003442E6" w:rsidRDefault="00821239" w:rsidP="003442E6">
          <w:pPr>
            <w:pStyle w:val="WPSOffice1"/>
            <w:tabs>
              <w:tab w:val="right" w:leader="dot" w:pos="8788"/>
            </w:tabs>
            <w:spacing w:line="360" w:lineRule="auto"/>
            <w:rPr>
              <w:sz w:val="24"/>
              <w:szCs w:val="24"/>
            </w:rPr>
          </w:pPr>
          <w:hyperlink w:anchor="_Toc11280" w:history="1">
            <w:sdt>
              <w:sdtPr>
                <w:rPr>
                  <w:rFonts w:ascii="Times New Roman" w:eastAsia="宋体" w:hAnsi="Times New Roman" w:cs="Times New Roman"/>
                  <w:b/>
                  <w:bCs/>
                  <w:kern w:val="2"/>
                  <w:sz w:val="24"/>
                  <w:szCs w:val="24"/>
                </w:rPr>
                <w:id w:val="74253992"/>
              </w:sdtPr>
              <w:sdtEndPr/>
              <w:sdtContent>
                <w:r w:rsidR="00944558" w:rsidRPr="003442E6">
                  <w:rPr>
                    <w:rFonts w:asciiTheme="minorEastAsia" w:hAnsiTheme="minorEastAsia" w:cstheme="minorEastAsia"/>
                    <w:b/>
                    <w:bCs/>
                    <w:sz w:val="24"/>
                    <w:szCs w:val="24"/>
                  </w:rPr>
                  <w:t xml:space="preserve">6. </w:t>
                </w:r>
                <w:r w:rsidR="00944558" w:rsidRPr="003442E6">
                  <w:rPr>
                    <w:rFonts w:asciiTheme="minorEastAsia" w:hAnsiTheme="minorEastAsia" w:cstheme="minorEastAsia" w:hint="eastAsia"/>
                    <w:b/>
                    <w:bCs/>
                    <w:sz w:val="24"/>
                    <w:szCs w:val="24"/>
                  </w:rPr>
                  <w:t>产品标准</w:t>
                </w:r>
              </w:sdtContent>
            </w:sdt>
            <w:r w:rsidR="00944558" w:rsidRPr="003442E6">
              <w:rPr>
                <w:b/>
                <w:bCs/>
                <w:sz w:val="24"/>
                <w:szCs w:val="24"/>
              </w:rPr>
              <w:tab/>
              <w:t>7</w:t>
            </w:r>
          </w:hyperlink>
        </w:p>
      </w:sdtContent>
    </w:sdt>
    <w:p w14:paraId="2D836DB5" w14:textId="77777777" w:rsidR="002849AD" w:rsidRDefault="002849AD">
      <w:pPr>
        <w:pStyle w:val="aa"/>
        <w:spacing w:line="360" w:lineRule="auto"/>
        <w:ind w:firstLineChars="0" w:firstLine="0"/>
        <w:outlineLvl w:val="0"/>
        <w:rPr>
          <w:rFonts w:asciiTheme="majorEastAsia" w:eastAsiaTheme="majorEastAsia" w:hAnsiTheme="majorEastAsia" w:cstheme="minorEastAsia"/>
          <w:b/>
          <w:bCs/>
          <w:sz w:val="24"/>
        </w:rPr>
        <w:sectPr w:rsidR="002849AD">
          <w:pgSz w:w="11906" w:h="16838"/>
          <w:pgMar w:top="1701" w:right="1417" w:bottom="1701" w:left="1701" w:header="567" w:footer="567" w:gutter="0"/>
          <w:cols w:space="425"/>
          <w:docGrid w:type="lines" w:linePitch="312"/>
        </w:sectPr>
      </w:pPr>
    </w:p>
    <w:p w14:paraId="26148EA0" w14:textId="77777777" w:rsidR="002849AD" w:rsidRDefault="00944558">
      <w:pPr>
        <w:pStyle w:val="aa"/>
        <w:numPr>
          <w:ilvl w:val="0"/>
          <w:numId w:val="1"/>
        </w:numPr>
        <w:spacing w:line="360" w:lineRule="auto"/>
        <w:ind w:firstLineChars="0"/>
        <w:outlineLvl w:val="0"/>
        <w:rPr>
          <w:rFonts w:asciiTheme="minorEastAsia" w:eastAsiaTheme="minorEastAsia" w:hAnsiTheme="minorEastAsia" w:cstheme="minorEastAsia"/>
          <w:sz w:val="28"/>
          <w:szCs w:val="28"/>
        </w:rPr>
      </w:pPr>
      <w:bookmarkStart w:id="1" w:name="_Toc23825"/>
      <w:bookmarkStart w:id="2" w:name="_Toc22506"/>
      <w:bookmarkStart w:id="3" w:name="_Toc31553"/>
      <w:bookmarkStart w:id="4" w:name="_Toc20814"/>
      <w:bookmarkStart w:id="5" w:name="_Toc24602"/>
      <w:bookmarkStart w:id="6" w:name="_Toc17677"/>
      <w:bookmarkStart w:id="7" w:name="_Toc30223"/>
      <w:bookmarkStart w:id="8" w:name="_Toc9591"/>
      <w:bookmarkStart w:id="9" w:name="_Toc26669"/>
      <w:bookmarkStart w:id="10" w:name="_Toc9579"/>
      <w:bookmarkStart w:id="11" w:name="_Toc17997"/>
      <w:bookmarkStart w:id="12" w:name="_Toc19374"/>
      <w:bookmarkStart w:id="13" w:name="_Toc13109"/>
      <w:bookmarkStart w:id="14" w:name="_Toc29528"/>
      <w:r>
        <w:rPr>
          <w:rFonts w:asciiTheme="minorEastAsia" w:eastAsiaTheme="minorEastAsia" w:hAnsiTheme="minorEastAsia" w:cstheme="minorEastAsia" w:hint="eastAsia"/>
          <w:b/>
          <w:sz w:val="28"/>
          <w:szCs w:val="28"/>
        </w:rPr>
        <w:lastRenderedPageBreak/>
        <w:t>产品</w:t>
      </w:r>
      <w:bookmarkEnd w:id="1"/>
      <w:bookmarkEnd w:id="2"/>
      <w:bookmarkEnd w:id="3"/>
      <w:bookmarkEnd w:id="4"/>
      <w:r>
        <w:rPr>
          <w:rFonts w:asciiTheme="minorEastAsia" w:eastAsiaTheme="minorEastAsia" w:hAnsiTheme="minorEastAsia" w:cstheme="minorEastAsia" w:hint="eastAsia"/>
          <w:b/>
          <w:sz w:val="28"/>
          <w:szCs w:val="28"/>
        </w:rPr>
        <w:t>概述</w:t>
      </w:r>
      <w:bookmarkEnd w:id="5"/>
      <w:bookmarkEnd w:id="6"/>
      <w:bookmarkEnd w:id="7"/>
      <w:bookmarkEnd w:id="8"/>
      <w:bookmarkEnd w:id="9"/>
      <w:bookmarkEnd w:id="10"/>
      <w:bookmarkEnd w:id="11"/>
      <w:bookmarkEnd w:id="12"/>
      <w:bookmarkEnd w:id="13"/>
      <w:bookmarkEnd w:id="14"/>
    </w:p>
    <w:p w14:paraId="7DB049BE" w14:textId="77777777" w:rsidR="002849AD" w:rsidRDefault="00944558" w:rsidP="00256AA7">
      <w:pPr>
        <w:spacing w:line="360" w:lineRule="auto"/>
        <w:ind w:firstLine="42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预试即电气设备预防性试验（包括高压试验和继保试验），预试是</w:t>
      </w:r>
      <w:r>
        <w:rPr>
          <w:rFonts w:asciiTheme="minorEastAsia" w:eastAsiaTheme="minorEastAsia" w:hAnsiTheme="minorEastAsia" w:cstheme="minorEastAsia" w:hint="eastAsia"/>
          <w:color w:val="000000" w:themeColor="text1"/>
          <w:kern w:val="0"/>
          <w:sz w:val="24"/>
        </w:rPr>
        <w:t>为了发现设备运行中存在的安全隐患，预防发生事故或设备损坏，对设备进行的检查、试验或监测，也包括取油样或气样进行的试验。</w:t>
      </w:r>
    </w:p>
    <w:p w14:paraId="6F09F203" w14:textId="77777777" w:rsidR="002849AD" w:rsidRDefault="00944558">
      <w:pPr>
        <w:pStyle w:val="aa"/>
        <w:numPr>
          <w:ilvl w:val="0"/>
          <w:numId w:val="1"/>
        </w:numPr>
        <w:spacing w:line="360" w:lineRule="auto"/>
        <w:ind w:firstLineChars="0"/>
        <w:outlineLvl w:val="0"/>
        <w:rPr>
          <w:rFonts w:asciiTheme="minorEastAsia" w:eastAsiaTheme="minorEastAsia" w:hAnsiTheme="minorEastAsia" w:cstheme="minorEastAsia"/>
          <w:b/>
          <w:sz w:val="28"/>
          <w:szCs w:val="28"/>
        </w:rPr>
      </w:pPr>
      <w:bookmarkStart w:id="15" w:name="_Toc7019"/>
      <w:bookmarkStart w:id="16" w:name="_Toc12545"/>
      <w:bookmarkStart w:id="17" w:name="_Toc27800"/>
      <w:bookmarkStart w:id="18" w:name="_Toc21015"/>
      <w:bookmarkStart w:id="19" w:name="_Toc18903"/>
      <w:bookmarkStart w:id="20" w:name="_Toc815"/>
      <w:bookmarkStart w:id="21" w:name="_Toc27445"/>
      <w:bookmarkStart w:id="22" w:name="_Toc7157"/>
      <w:bookmarkStart w:id="23" w:name="_Toc25929"/>
      <w:bookmarkStart w:id="24" w:name="_Toc12378"/>
      <w:bookmarkStart w:id="25" w:name="_Toc2021"/>
      <w:bookmarkStart w:id="26" w:name="_Toc1439"/>
      <w:bookmarkStart w:id="27" w:name="_Toc21197"/>
      <w:bookmarkStart w:id="28" w:name="_Toc7293"/>
      <w:r>
        <w:rPr>
          <w:rFonts w:asciiTheme="minorEastAsia" w:eastAsiaTheme="minorEastAsia" w:hAnsiTheme="minorEastAsia" w:cstheme="minorEastAsia" w:hint="eastAsia"/>
          <w:b/>
          <w:sz w:val="28"/>
          <w:szCs w:val="28"/>
        </w:rPr>
        <w:t>预试简介</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B963DD2"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29" w:name="_Toc23356"/>
      <w:bookmarkStart w:id="30" w:name="_Toc5036"/>
      <w:bookmarkStart w:id="31" w:name="_Toc27930"/>
      <w:bookmarkStart w:id="32" w:name="_Toc6916"/>
      <w:bookmarkStart w:id="33" w:name="_Toc18724"/>
      <w:bookmarkStart w:id="34" w:name="_Toc8141"/>
      <w:bookmarkStart w:id="35" w:name="_Toc9746"/>
      <w:bookmarkStart w:id="36" w:name="_Toc5557"/>
      <w:bookmarkStart w:id="37" w:name="_Toc28358"/>
      <w:bookmarkStart w:id="38" w:name="_Toc24276"/>
      <w:bookmarkStart w:id="39" w:name="_Toc26535"/>
      <w:bookmarkStart w:id="40" w:name="_Toc26126"/>
      <w:bookmarkStart w:id="41" w:name="_Toc1689"/>
      <w:r>
        <w:rPr>
          <w:rFonts w:asciiTheme="minorEastAsia" w:eastAsiaTheme="minorEastAsia" w:hAnsiTheme="minorEastAsia" w:cstheme="minorEastAsia" w:hint="eastAsia"/>
          <w:b/>
          <w:sz w:val="28"/>
          <w:szCs w:val="28"/>
        </w:rPr>
        <w:t>预防性试验的目的</w:t>
      </w:r>
      <w:bookmarkEnd w:id="29"/>
      <w:bookmarkEnd w:id="30"/>
      <w:bookmarkEnd w:id="31"/>
      <w:bookmarkEnd w:id="32"/>
      <w:bookmarkEnd w:id="33"/>
      <w:bookmarkEnd w:id="34"/>
      <w:bookmarkEnd w:id="35"/>
      <w:bookmarkEnd w:id="36"/>
      <w:bookmarkEnd w:id="37"/>
      <w:bookmarkEnd w:id="38"/>
      <w:bookmarkEnd w:id="39"/>
      <w:bookmarkEnd w:id="40"/>
      <w:bookmarkEnd w:id="41"/>
    </w:p>
    <w:p w14:paraId="7DCE8E4E" w14:textId="77777777" w:rsidR="002849AD" w:rsidRDefault="00944558" w:rsidP="00256AA7">
      <w:pPr>
        <w:spacing w:line="360" w:lineRule="auto"/>
        <w:ind w:firstLine="42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预防性试验能够保证电力设备</w:t>
      </w:r>
      <w:r>
        <w:rPr>
          <w:rFonts w:asciiTheme="minorEastAsia" w:eastAsiaTheme="minorEastAsia" w:hAnsiTheme="minorEastAsia" w:cstheme="minorEastAsia" w:hint="eastAsia"/>
          <w:b/>
          <w:color w:val="000000"/>
          <w:sz w:val="24"/>
        </w:rPr>
        <w:t>安全、可靠、经济</w:t>
      </w:r>
      <w:r>
        <w:rPr>
          <w:rFonts w:asciiTheme="minorEastAsia" w:eastAsiaTheme="minorEastAsia" w:hAnsiTheme="minorEastAsia" w:cstheme="minorEastAsia" w:hint="eastAsia"/>
          <w:color w:val="000000"/>
          <w:sz w:val="24"/>
        </w:rPr>
        <w:t>地运行。能够准确地诊断出电力设备的运行状况，能及早地发现运行设备所存在的问题，防患于未然。通过对电力设备的“体检”，预防发生电力设备损坏或严重事故。</w:t>
      </w:r>
    </w:p>
    <w:p w14:paraId="783651A0" w14:textId="77777777" w:rsidR="002849AD" w:rsidRDefault="00944558">
      <w:pPr>
        <w:numPr>
          <w:ilvl w:val="0"/>
          <w:numId w:val="2"/>
        </w:num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预防性试验是电力设备安全运行的保证。</w:t>
      </w:r>
    </w:p>
    <w:p w14:paraId="56E65ABD" w14:textId="77777777" w:rsidR="002849AD" w:rsidRDefault="00944558">
      <w:pPr>
        <w:numPr>
          <w:ilvl w:val="0"/>
          <w:numId w:val="2"/>
        </w:num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预防性试验是电力设备设备分类管理、可靠运行的前提。</w:t>
      </w:r>
    </w:p>
    <w:p w14:paraId="5E33E8FD" w14:textId="77777777" w:rsidR="002849AD" w:rsidRDefault="00944558">
      <w:pPr>
        <w:numPr>
          <w:ilvl w:val="0"/>
          <w:numId w:val="2"/>
        </w:num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预防性试验为电力设备检修、更换，提高经济效益提供科学依据。</w:t>
      </w:r>
    </w:p>
    <w:p w14:paraId="087E1412"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42" w:name="_Toc7659"/>
      <w:bookmarkStart w:id="43" w:name="_Toc17868"/>
      <w:bookmarkStart w:id="44" w:name="_Toc5280"/>
      <w:r>
        <w:rPr>
          <w:rFonts w:asciiTheme="minorEastAsia" w:eastAsiaTheme="minorEastAsia" w:hAnsiTheme="minorEastAsia" w:cstheme="minorEastAsia" w:hint="eastAsia"/>
          <w:b/>
          <w:sz w:val="28"/>
          <w:szCs w:val="28"/>
        </w:rPr>
        <w:t>预防性试验的分类</w:t>
      </w:r>
      <w:bookmarkEnd w:id="42"/>
      <w:bookmarkEnd w:id="43"/>
      <w:bookmarkEnd w:id="44"/>
    </w:p>
    <w:p w14:paraId="67D4A811" w14:textId="77777777" w:rsidR="002849AD" w:rsidRDefault="00944558">
      <w:pPr>
        <w:pStyle w:val="aa"/>
        <w:numPr>
          <w:ilvl w:val="0"/>
          <w:numId w:val="3"/>
        </w:numPr>
        <w:spacing w:line="360" w:lineRule="auto"/>
        <w:ind w:firstLineChars="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定期试验：这是为了及时发现设备潜在的缺陷或隐患，每隔一定时间对设备定期进行的试验。</w:t>
      </w:r>
    </w:p>
    <w:p w14:paraId="6440707C" w14:textId="77777777" w:rsidR="002849AD" w:rsidRDefault="00944558">
      <w:pPr>
        <w:pStyle w:val="aa"/>
        <w:numPr>
          <w:ilvl w:val="0"/>
          <w:numId w:val="3"/>
        </w:numPr>
        <w:spacing w:line="360" w:lineRule="auto"/>
        <w:ind w:firstLineChars="0"/>
        <w:outlineLvl w:val="0"/>
        <w:rPr>
          <w:rFonts w:asciiTheme="minorEastAsia" w:hAnsiTheme="minorEastAsia" w:cstheme="minorEastAsia"/>
          <w:sz w:val="24"/>
        </w:rPr>
      </w:pPr>
      <w:r>
        <w:rPr>
          <w:rFonts w:asciiTheme="minorEastAsia" w:eastAsiaTheme="minorEastAsia" w:hAnsiTheme="minorEastAsia" w:cstheme="minorEastAsia" w:hint="eastAsia"/>
          <w:sz w:val="24"/>
        </w:rPr>
        <w:t>大修试验：</w:t>
      </w:r>
      <w:r>
        <w:rPr>
          <w:rFonts w:asciiTheme="minorEastAsia" w:hAnsiTheme="minorEastAsia" w:cstheme="minorEastAsia" w:hint="eastAsia"/>
          <w:sz w:val="24"/>
        </w:rPr>
        <w:t>指大修时或大修后做的检查试验项目。</w:t>
      </w:r>
    </w:p>
    <w:p w14:paraId="17283CDC" w14:textId="77777777" w:rsidR="002849AD" w:rsidRDefault="00944558">
      <w:pPr>
        <w:pStyle w:val="aa"/>
        <w:numPr>
          <w:ilvl w:val="0"/>
          <w:numId w:val="3"/>
        </w:numPr>
        <w:spacing w:line="360" w:lineRule="auto"/>
        <w:ind w:firstLineChars="0"/>
        <w:outlineLvl w:val="0"/>
        <w:rPr>
          <w:rFonts w:asciiTheme="minorEastAsia" w:hAnsiTheme="minorEastAsia" w:cstheme="minorEastAsia"/>
          <w:sz w:val="24"/>
        </w:rPr>
      </w:pPr>
      <w:r>
        <w:rPr>
          <w:rFonts w:asciiTheme="minorEastAsia" w:eastAsiaTheme="minorEastAsia" w:hAnsiTheme="minorEastAsia" w:cstheme="minorEastAsia" w:hint="eastAsia"/>
          <w:sz w:val="24"/>
        </w:rPr>
        <w:t>查明故障试验：</w:t>
      </w:r>
      <w:r>
        <w:rPr>
          <w:rFonts w:asciiTheme="minorEastAsia" w:hAnsiTheme="minorEastAsia" w:cstheme="minorEastAsia" w:hint="eastAsia"/>
          <w:sz w:val="24"/>
        </w:rPr>
        <w:t>指定期试验或大修试验时，发现试验结果有以为或异常需要进一步查明故障或确定故障位置时进行的试验。</w:t>
      </w:r>
    </w:p>
    <w:p w14:paraId="7DB38867" w14:textId="77777777" w:rsidR="002849AD" w:rsidRDefault="00944558">
      <w:pPr>
        <w:pStyle w:val="aa"/>
        <w:numPr>
          <w:ilvl w:val="0"/>
          <w:numId w:val="3"/>
        </w:numPr>
        <w:spacing w:line="360" w:lineRule="auto"/>
        <w:ind w:firstLineChars="0"/>
        <w:outlineLvl w:val="0"/>
        <w:rPr>
          <w:rFonts w:asciiTheme="minorEastAsia" w:hAnsiTheme="minorEastAsia" w:cstheme="minorEastAsia"/>
          <w:sz w:val="24"/>
        </w:rPr>
      </w:pPr>
      <w:r>
        <w:rPr>
          <w:rFonts w:asciiTheme="minorEastAsia" w:eastAsiaTheme="minorEastAsia" w:hAnsiTheme="minorEastAsia" w:cstheme="minorEastAsia" w:hint="eastAsia"/>
          <w:sz w:val="24"/>
        </w:rPr>
        <w:t>预知性试验：</w:t>
      </w:r>
      <w:r>
        <w:rPr>
          <w:rFonts w:asciiTheme="minorEastAsia" w:hAnsiTheme="minorEastAsia" w:cstheme="minorEastAsia" w:hint="eastAsia"/>
          <w:sz w:val="24"/>
        </w:rPr>
        <w:t>为了检定设备绝缘的寿命，搞清被试设备的绝缘是否还能继续使用一段时间，或者是否需要在近期安排更换而进行的试验。</w:t>
      </w:r>
    </w:p>
    <w:p w14:paraId="6B84D85E"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45" w:name="_Toc17964"/>
      <w:bookmarkStart w:id="46" w:name="_Toc13053"/>
      <w:bookmarkStart w:id="47" w:name="_Toc14695"/>
      <w:r>
        <w:rPr>
          <w:rFonts w:asciiTheme="minorEastAsia" w:eastAsiaTheme="minorEastAsia" w:hAnsiTheme="minorEastAsia" w:cstheme="minorEastAsia" w:hint="eastAsia"/>
          <w:b/>
          <w:sz w:val="28"/>
          <w:szCs w:val="28"/>
        </w:rPr>
        <w:t>电气预防性试验检测项目</w:t>
      </w:r>
      <w:bookmarkEnd w:id="45"/>
      <w:bookmarkEnd w:id="46"/>
      <w:bookmarkEnd w:id="47"/>
    </w:p>
    <w:p w14:paraId="626D7F37" w14:textId="77777777" w:rsidR="002849AD" w:rsidRDefault="00944558" w:rsidP="00256AA7">
      <w:pPr>
        <w:spacing w:line="360" w:lineRule="auto"/>
        <w:ind w:firstLine="42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电容柜、母线、避雷器、高压断路器、高低压开关柜、高压断路器、接地电阻、送配电设备保护装置、继电保护、电力变压器、电力电缆、断路器、电容器</w:t>
      </w:r>
    </w:p>
    <w:p w14:paraId="1DB63E91"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48" w:name="_Toc31477"/>
      <w:bookmarkStart w:id="49" w:name="_Toc24691"/>
      <w:bookmarkStart w:id="50" w:name="_Toc22752"/>
      <w:bookmarkStart w:id="51" w:name="_Toc20160"/>
      <w:bookmarkStart w:id="52" w:name="_Toc30434"/>
      <w:bookmarkStart w:id="53" w:name="_Toc5336"/>
      <w:bookmarkStart w:id="54" w:name="_Toc19384"/>
      <w:bookmarkStart w:id="55" w:name="_Toc3424"/>
      <w:bookmarkStart w:id="56" w:name="_Toc7537"/>
      <w:bookmarkStart w:id="57" w:name="_Toc22640"/>
      <w:bookmarkStart w:id="58" w:name="_Toc31576"/>
      <w:bookmarkStart w:id="59" w:name="_Toc12432"/>
      <w:bookmarkStart w:id="60" w:name="_Toc686"/>
      <w:r>
        <w:rPr>
          <w:rFonts w:asciiTheme="minorEastAsia" w:eastAsiaTheme="minorEastAsia" w:hAnsiTheme="minorEastAsia" w:cstheme="minorEastAsia" w:hint="eastAsia"/>
          <w:b/>
          <w:sz w:val="28"/>
          <w:szCs w:val="28"/>
        </w:rPr>
        <w:t>预防性试验的流程</w:t>
      </w:r>
      <w:bookmarkEnd w:id="48"/>
      <w:bookmarkEnd w:id="49"/>
      <w:bookmarkEnd w:id="50"/>
      <w:bookmarkEnd w:id="51"/>
      <w:bookmarkEnd w:id="52"/>
      <w:bookmarkEnd w:id="53"/>
      <w:bookmarkEnd w:id="54"/>
      <w:bookmarkEnd w:id="55"/>
      <w:bookmarkEnd w:id="56"/>
      <w:bookmarkEnd w:id="57"/>
      <w:bookmarkEnd w:id="58"/>
      <w:bookmarkEnd w:id="59"/>
      <w:bookmarkEnd w:id="60"/>
    </w:p>
    <w:p w14:paraId="738B157E" w14:textId="77777777" w:rsidR="002849AD" w:rsidRDefault="00944558" w:rsidP="00256AA7">
      <w:pPr>
        <w:pStyle w:val="aa"/>
        <w:numPr>
          <w:ilvl w:val="2"/>
          <w:numId w:val="1"/>
        </w:numPr>
        <w:spacing w:line="360" w:lineRule="auto"/>
        <w:ind w:left="0" w:firstLineChars="0" w:firstLine="0"/>
        <w:outlineLvl w:val="0"/>
        <w:rPr>
          <w:rFonts w:asciiTheme="minorEastAsia" w:eastAsiaTheme="minorEastAsia" w:hAnsiTheme="minorEastAsia" w:cstheme="minorEastAsia"/>
          <w:b/>
          <w:sz w:val="28"/>
          <w:szCs w:val="28"/>
        </w:rPr>
      </w:pPr>
      <w:bookmarkStart w:id="61" w:name="_Toc4849"/>
      <w:r>
        <w:rPr>
          <w:rFonts w:asciiTheme="minorEastAsia" w:eastAsiaTheme="minorEastAsia" w:hAnsiTheme="minorEastAsia" w:cstheme="minorEastAsia" w:hint="eastAsia"/>
          <w:b/>
          <w:sz w:val="28"/>
          <w:szCs w:val="28"/>
        </w:rPr>
        <w:t>预防性试验流程</w:t>
      </w:r>
      <w:bookmarkEnd w:id="61"/>
    </w:p>
    <w:p w14:paraId="39C4744A" w14:textId="77777777" w:rsidR="002849AD" w:rsidRDefault="00944558">
      <w:pPr>
        <w:numPr>
          <w:ilvl w:val="0"/>
          <w:numId w:val="4"/>
        </w:numPr>
        <w:spacing w:line="360" w:lineRule="auto"/>
        <w:ind w:left="0" w:firstLine="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业务助理根据客户需求下发电气试验任务书（包括需检测设备名称、检车时间、</w:t>
      </w:r>
      <w:r>
        <w:rPr>
          <w:rFonts w:asciiTheme="minorEastAsia" w:eastAsiaTheme="minorEastAsia" w:hAnsiTheme="minorEastAsia" w:cstheme="minorEastAsia" w:hint="eastAsia"/>
          <w:color w:val="000000"/>
          <w:sz w:val="24"/>
        </w:rPr>
        <w:lastRenderedPageBreak/>
        <w:t>地点）。</w:t>
      </w:r>
    </w:p>
    <w:p w14:paraId="40AE1BEA" w14:textId="77777777" w:rsidR="002849AD" w:rsidRDefault="00944558">
      <w:pPr>
        <w:numPr>
          <w:ilvl w:val="0"/>
          <w:numId w:val="4"/>
        </w:num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根据约定时间到达客户处，并根据客户实际情况进行停电。</w:t>
      </w:r>
    </w:p>
    <w:p w14:paraId="7271C276" w14:textId="77777777" w:rsidR="002849AD" w:rsidRDefault="00944558">
      <w:pPr>
        <w:numPr>
          <w:ilvl w:val="0"/>
          <w:numId w:val="4"/>
        </w:num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对于需检测的电气设备进行铭牌登记，以便后续的检测信息对应。</w:t>
      </w:r>
    </w:p>
    <w:p w14:paraId="113E1CA2" w14:textId="77777777" w:rsidR="002849AD" w:rsidRDefault="00944558">
      <w:pPr>
        <w:numPr>
          <w:ilvl w:val="0"/>
          <w:numId w:val="4"/>
        </w:numPr>
        <w:spacing w:line="360" w:lineRule="auto"/>
        <w:ind w:left="0" w:firstLine="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进行设备检测试验，并对最终检测结果进行判断，如与以往检测结果无偏差，则认定检测结果合格，如检测结果异样，则需进行重复试验，如结果仍与以往不同，则认定检测结果不合格。</w:t>
      </w:r>
    </w:p>
    <w:p w14:paraId="16DD3EC2" w14:textId="77777777" w:rsidR="002849AD" w:rsidRDefault="00944558">
      <w:pPr>
        <w:numPr>
          <w:ilvl w:val="0"/>
          <w:numId w:val="4"/>
        </w:numPr>
        <w:spacing w:line="360" w:lineRule="auto"/>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3个工作日内出具相关的电气试验检测报告结果。</w:t>
      </w:r>
    </w:p>
    <w:p w14:paraId="40BD4C07"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62" w:name="_Toc27450"/>
      <w:bookmarkStart w:id="63" w:name="_Toc31741"/>
      <w:bookmarkStart w:id="64" w:name="_Toc22750"/>
      <w:bookmarkStart w:id="65" w:name="_Toc21359"/>
      <w:r>
        <w:rPr>
          <w:rFonts w:asciiTheme="minorEastAsia" w:eastAsiaTheme="minorEastAsia" w:hAnsiTheme="minorEastAsia" w:cstheme="minorEastAsia" w:hint="eastAsia"/>
          <w:b/>
          <w:sz w:val="28"/>
          <w:szCs w:val="28"/>
        </w:rPr>
        <w:t>预试作业流程图</w:t>
      </w:r>
      <w:bookmarkEnd w:id="62"/>
      <w:bookmarkEnd w:id="63"/>
      <w:bookmarkEnd w:id="64"/>
      <w:bookmarkEnd w:id="65"/>
    </w:p>
    <w:p w14:paraId="391A812F" w14:textId="0CDE7ECE" w:rsidR="002849AD" w:rsidRDefault="00CE2346">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b/>
          <w:noProof/>
          <w:color w:val="000000" w:themeColor="text1"/>
          <w:sz w:val="28"/>
          <w:szCs w:val="28"/>
        </w:rPr>
        <mc:AlternateContent>
          <mc:Choice Requires="wps">
            <w:drawing>
              <wp:anchor distT="0" distB="0" distL="114300" distR="114300" simplePos="0" relativeHeight="252770304" behindDoc="0" locked="0" layoutInCell="1" allowOverlap="1" wp14:anchorId="4D17D3E2" wp14:editId="4D212D95">
                <wp:simplePos x="0" y="0"/>
                <wp:positionH relativeFrom="column">
                  <wp:posOffset>1021080</wp:posOffset>
                </wp:positionH>
                <wp:positionV relativeFrom="paragraph">
                  <wp:posOffset>226060</wp:posOffset>
                </wp:positionV>
                <wp:extent cx="3456305" cy="301625"/>
                <wp:effectExtent l="11430" t="6985" r="8890" b="57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301625"/>
                        </a:xfrm>
                        <a:prstGeom prst="rect">
                          <a:avLst/>
                        </a:prstGeom>
                        <a:solidFill>
                          <a:srgbClr val="FFFFFF"/>
                        </a:solidFill>
                        <a:ln w="9525">
                          <a:solidFill>
                            <a:srgbClr val="000000"/>
                          </a:solidFill>
                          <a:miter lim="800000"/>
                          <a:headEnd/>
                          <a:tailEnd/>
                        </a:ln>
                      </wps:spPr>
                      <wps:txbx>
                        <w:txbxContent>
                          <w:p w14:paraId="47CE4CF1" w14:textId="77777777" w:rsidR="002849AD" w:rsidRDefault="00944558">
                            <w:r>
                              <w:rPr>
                                <w:rFonts w:hint="eastAsia"/>
                              </w:rPr>
                              <w:t>提前进场熟悉环境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0.4pt;margin-top:17.8pt;width:272.15pt;height:23.7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">
                <v:textbox>
                  <w:txbxContent>
                    <w:p w14:paraId="47CE4CF1" w14:textId="77777777" w:rsidR="002849AD" w:rsidRDefault="00944558">
                      <w:r>
                        <w:rPr>
                          <w:rFonts w:hint="eastAsia"/>
                        </w:rPr>
                        <w:t>提前进场熟悉环境</w:t>
                      </w:r>
                    </w:p>
                  </w:txbxContent>
                </v:textbox>
              </v:rect>
            </w:pict>
          </mc:Fallback>
        </mc:AlternateContent>
      </w:r>
      <w:r>
        <w:rPr>
          <w:rFonts w:ascii="宋体" w:hAnsi="宋体"/>
          <w:b/>
          <w:noProof/>
          <w:color w:val="000000" w:themeColor="text1"/>
          <w:sz w:val="28"/>
          <w:szCs w:val="28"/>
        </w:rPr>
        <mc:AlternateContent>
          <mc:Choice Requires="wps">
            <w:drawing>
              <wp:anchor distT="0" distB="0" distL="114300" distR="114300" simplePos="0" relativeHeight="251658240" behindDoc="0" locked="0" layoutInCell="1" allowOverlap="1" wp14:anchorId="26286E3A" wp14:editId="469C5B13">
                <wp:simplePos x="0" y="0"/>
                <wp:positionH relativeFrom="column">
                  <wp:posOffset>103505</wp:posOffset>
                </wp:positionH>
                <wp:positionV relativeFrom="paragraph">
                  <wp:posOffset>55880</wp:posOffset>
                </wp:positionV>
                <wp:extent cx="5376545" cy="3437255"/>
                <wp:effectExtent l="27305" t="27305" r="34925" b="501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3437255"/>
                        </a:xfrm>
                        <a:prstGeom prst="rect">
                          <a:avLst/>
                        </a:prstGeom>
                        <a:solidFill>
                          <a:srgbClr val="4F81BD"/>
                        </a:solidFill>
                        <a:ln w="38100">
                          <a:solidFill>
                            <a:srgbClr val="F2F2F2"/>
                          </a:solidFill>
                          <a:miter lim="800000"/>
                          <a:headEnd/>
                          <a:tailEnd/>
                        </a:ln>
                        <a:effectLst>
                          <a:outerShdw dist="28398" dir="3806097" algn="ctr" rotWithShape="0">
                            <a:srgbClr val="25406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15pt;margin-top:4.4pt;width:423.35pt;height:2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" fillcolor="#4f81bd" strokecolor="#f2f2f2" strokeweight="3pt">
                <v:shadow on="t" color="#254061" opacity=".5" offset="1pt"/>
              </v:rect>
            </w:pict>
          </mc:Fallback>
        </mc:AlternateContent>
      </w:r>
    </w:p>
    <w:p w14:paraId="48DABD58" w14:textId="6FC930F4" w:rsidR="002849AD" w:rsidRDefault="00CE2346">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b/>
          <w:noProof/>
          <w:color w:val="000000" w:themeColor="text1"/>
          <w:sz w:val="28"/>
          <w:szCs w:val="28"/>
        </w:rPr>
        <mc:AlternateContent>
          <mc:Choice Requires="wps">
            <w:drawing>
              <wp:anchor distT="0" distB="0" distL="114300" distR="114300" simplePos="0" relativeHeight="251672576" behindDoc="0" locked="0" layoutInCell="1" allowOverlap="1" wp14:anchorId="78197AD6" wp14:editId="5BFF64C1">
                <wp:simplePos x="0" y="0"/>
                <wp:positionH relativeFrom="column">
                  <wp:posOffset>1026795</wp:posOffset>
                </wp:positionH>
                <wp:positionV relativeFrom="paragraph">
                  <wp:posOffset>328295</wp:posOffset>
                </wp:positionV>
                <wp:extent cx="3456305" cy="301625"/>
                <wp:effectExtent l="7620" t="13970" r="12700" b="825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301625"/>
                        </a:xfrm>
                        <a:prstGeom prst="rect">
                          <a:avLst/>
                        </a:prstGeom>
                        <a:solidFill>
                          <a:srgbClr val="FFFFFF"/>
                        </a:solidFill>
                        <a:ln w="9525">
                          <a:solidFill>
                            <a:srgbClr val="000000"/>
                          </a:solidFill>
                          <a:miter lim="800000"/>
                          <a:headEnd/>
                          <a:tailEnd/>
                        </a:ln>
                      </wps:spPr>
                      <wps:txbx>
                        <w:txbxContent>
                          <w:p w14:paraId="22800231" w14:textId="77777777" w:rsidR="002849AD" w:rsidRDefault="00944558">
                            <w:r>
                              <w:rPr>
                                <w:rFonts w:hint="eastAsia"/>
                              </w:rPr>
                              <w:t>工作前准备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0.85pt;margin-top:25.85pt;width:272.1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">
                <v:textbox>
                  <w:txbxContent>
                    <w:p w14:paraId="22800231" w14:textId="77777777" w:rsidR="002849AD" w:rsidRDefault="00944558">
                      <w:r>
                        <w:rPr>
                          <w:rFonts w:hint="eastAsia"/>
                        </w:rPr>
                        <w:t>工作前准备</w:t>
                      </w:r>
                    </w:p>
                  </w:txbxContent>
                </v:textbox>
              </v:rect>
            </w:pict>
          </mc:Fallback>
        </mc:AlternateContent>
      </w:r>
      <w:r>
        <w:rPr>
          <w:rFonts w:ascii="宋体" w:hAnsi="宋体"/>
          <w:b/>
          <w:noProof/>
          <w:color w:val="000000" w:themeColor="text1"/>
          <w:sz w:val="28"/>
          <w:szCs w:val="28"/>
        </w:rPr>
        <mc:AlternateContent>
          <mc:Choice Requires="wps">
            <w:drawing>
              <wp:anchor distT="0" distB="0" distL="114300" distR="114300" simplePos="0" relativeHeight="251660288" behindDoc="0" locked="0" layoutInCell="1" allowOverlap="1" wp14:anchorId="048A66CC" wp14:editId="4DE8539F">
                <wp:simplePos x="0" y="0"/>
                <wp:positionH relativeFrom="column">
                  <wp:posOffset>309245</wp:posOffset>
                </wp:positionH>
                <wp:positionV relativeFrom="paragraph">
                  <wp:posOffset>50800</wp:posOffset>
                </wp:positionV>
                <wp:extent cx="374650" cy="2157730"/>
                <wp:effectExtent l="23495" t="22225" r="40005" b="4889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2157730"/>
                        </a:xfrm>
                        <a:prstGeom prst="rect">
                          <a:avLst/>
                        </a:prstGeom>
                        <a:solidFill>
                          <a:srgbClr val="ED7D31"/>
                        </a:solidFill>
                        <a:ln w="38100">
                          <a:solidFill>
                            <a:srgbClr val="F2F2F2"/>
                          </a:solidFill>
                          <a:miter lim="800000"/>
                          <a:headEnd/>
                          <a:tailEnd/>
                        </a:ln>
                        <a:effectLst>
                          <a:outerShdw dist="28398" dir="3806097" algn="ctr" rotWithShape="0">
                            <a:srgbClr val="632523">
                              <a:alpha val="50000"/>
                            </a:srgbClr>
                          </a:outerShdw>
                        </a:effectLst>
                      </wps:spPr>
                      <wps:txbx>
                        <w:txbxContent>
                          <w:p w14:paraId="066C47E0" w14:textId="77777777" w:rsidR="002849AD" w:rsidRDefault="002849AD">
                            <w:pPr>
                              <w:jc w:val="center"/>
                              <w:rPr>
                                <w:b/>
                              </w:rPr>
                            </w:pPr>
                          </w:p>
                          <w:p w14:paraId="030E0FB4" w14:textId="77777777" w:rsidR="002849AD" w:rsidRDefault="002849AD">
                            <w:pPr>
                              <w:jc w:val="center"/>
                              <w:rPr>
                                <w:b/>
                              </w:rPr>
                            </w:pPr>
                          </w:p>
                          <w:p w14:paraId="4D7D3020" w14:textId="77777777" w:rsidR="002849AD" w:rsidRDefault="002849AD">
                            <w:pPr>
                              <w:jc w:val="center"/>
                              <w:rPr>
                                <w:b/>
                              </w:rPr>
                            </w:pPr>
                          </w:p>
                          <w:p w14:paraId="56AC1D42" w14:textId="77777777" w:rsidR="002849AD" w:rsidRDefault="00944558">
                            <w:pPr>
                              <w:jc w:val="center"/>
                              <w:rPr>
                                <w:b/>
                              </w:rPr>
                            </w:pPr>
                            <w:r>
                              <w:rPr>
                                <w:rFonts w:hint="eastAsia"/>
                                <w:b/>
                              </w:rPr>
                              <w:t>预试作业流程</w:t>
                            </w:r>
                          </w:p>
                          <w:p w14:paraId="23EB5175" w14:textId="77777777" w:rsidR="002849AD" w:rsidRDefault="002849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35pt;margin-top:4pt;width:29.5pt;height:1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" fillcolor="#ed7d31" strokecolor="#f2f2f2" strokeweight="3pt">
                <v:shadow on="t" color="#632523" opacity=".5" offset="1pt"/>
                <v:textbox>
                  <w:txbxContent>
                    <w:p w14:paraId="066C47E0" w14:textId="77777777" w:rsidR="002849AD" w:rsidRDefault="002849AD">
                      <w:pPr>
                        <w:jc w:val="center"/>
                        <w:rPr>
                          <w:b/>
                        </w:rPr>
                      </w:pPr>
                    </w:p>
                    <w:p w14:paraId="030E0FB4" w14:textId="77777777" w:rsidR="002849AD" w:rsidRDefault="002849AD">
                      <w:pPr>
                        <w:jc w:val="center"/>
                        <w:rPr>
                          <w:b/>
                        </w:rPr>
                      </w:pPr>
                    </w:p>
                    <w:p w14:paraId="4D7D3020" w14:textId="77777777" w:rsidR="002849AD" w:rsidRDefault="002849AD">
                      <w:pPr>
                        <w:jc w:val="center"/>
                        <w:rPr>
                          <w:b/>
                        </w:rPr>
                      </w:pPr>
                    </w:p>
                    <w:p w14:paraId="56AC1D42" w14:textId="77777777" w:rsidR="002849AD" w:rsidRDefault="00944558">
                      <w:pPr>
                        <w:jc w:val="center"/>
                        <w:rPr>
                          <w:b/>
                        </w:rPr>
                      </w:pPr>
                      <w:r>
                        <w:rPr>
                          <w:rFonts w:hint="eastAsia"/>
                          <w:b/>
                        </w:rPr>
                        <w:t>预试作业流程</w:t>
                      </w:r>
                    </w:p>
                    <w:p w14:paraId="23EB5175" w14:textId="77777777" w:rsidR="002849AD" w:rsidRDefault="002849AD"/>
                  </w:txbxContent>
                </v:textbox>
              </v:rect>
            </w:pict>
          </mc:Fallback>
        </mc:AlternateContent>
      </w:r>
    </w:p>
    <w:p w14:paraId="0A9EA792" w14:textId="77777777" w:rsidR="002849AD" w:rsidRDefault="002849AD">
      <w:pPr>
        <w:pStyle w:val="aa"/>
        <w:spacing w:line="360" w:lineRule="auto"/>
        <w:ind w:firstLineChars="0" w:firstLine="0"/>
        <w:outlineLvl w:val="0"/>
        <w:rPr>
          <w:rFonts w:asciiTheme="minorEastAsia" w:eastAsiaTheme="minorEastAsia" w:hAnsiTheme="minorEastAsia" w:cstheme="minorEastAsia"/>
          <w:b/>
          <w:sz w:val="28"/>
          <w:szCs w:val="28"/>
        </w:rPr>
      </w:pPr>
    </w:p>
    <w:p w14:paraId="038F5446" w14:textId="50937E72" w:rsidR="002849AD" w:rsidRDefault="00CE2346">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b/>
          <w:noProof/>
          <w:color w:val="000000" w:themeColor="text1"/>
          <w:sz w:val="28"/>
          <w:szCs w:val="28"/>
        </w:rPr>
        <mc:AlternateContent>
          <mc:Choice Requires="wps">
            <w:drawing>
              <wp:anchor distT="0" distB="0" distL="114300" distR="114300" simplePos="0" relativeHeight="251668480" behindDoc="0" locked="0" layoutInCell="1" allowOverlap="1" wp14:anchorId="4C9647BF" wp14:editId="1C67AE39">
                <wp:simplePos x="0" y="0"/>
                <wp:positionH relativeFrom="column">
                  <wp:posOffset>1035685</wp:posOffset>
                </wp:positionH>
                <wp:positionV relativeFrom="paragraph">
                  <wp:posOffset>9525</wp:posOffset>
                </wp:positionV>
                <wp:extent cx="3456305" cy="301625"/>
                <wp:effectExtent l="6985" t="9525" r="1333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301625"/>
                        </a:xfrm>
                        <a:prstGeom prst="rect">
                          <a:avLst/>
                        </a:prstGeom>
                        <a:solidFill>
                          <a:srgbClr val="FFFFFF"/>
                        </a:solidFill>
                        <a:ln w="9525">
                          <a:solidFill>
                            <a:srgbClr val="000000"/>
                          </a:solidFill>
                          <a:miter lim="800000"/>
                          <a:headEnd/>
                          <a:tailEnd/>
                        </a:ln>
                      </wps:spPr>
                      <wps:txbx>
                        <w:txbxContent>
                          <w:p w14:paraId="52D53072" w14:textId="77777777" w:rsidR="002849AD" w:rsidRDefault="00944558">
                            <w:r>
                              <w:rPr>
                                <w:rFonts w:hint="eastAsia"/>
                              </w:rPr>
                              <w:t>工作票办理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81.55pt;margin-top:.75pt;width:272.1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">
                <v:textbox>
                  <w:txbxContent>
                    <w:p w14:paraId="52D53072" w14:textId="77777777" w:rsidR="002849AD" w:rsidRDefault="00944558">
                      <w:r>
                        <w:rPr>
                          <w:rFonts w:hint="eastAsia"/>
                        </w:rPr>
                        <w:t>工作票办理</w:t>
                      </w:r>
                    </w:p>
                  </w:txbxContent>
                </v:textbox>
              </v:rect>
            </w:pict>
          </mc:Fallback>
        </mc:AlternateContent>
      </w:r>
    </w:p>
    <w:p w14:paraId="2CA0B8CE" w14:textId="7E207384" w:rsidR="002849AD" w:rsidRDefault="00CE2346">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b/>
          <w:noProof/>
          <w:color w:val="000000" w:themeColor="text1"/>
          <w:sz w:val="28"/>
          <w:szCs w:val="28"/>
        </w:rPr>
        <mc:AlternateContent>
          <mc:Choice Requires="wps">
            <w:drawing>
              <wp:anchor distT="0" distB="0" distL="114300" distR="114300" simplePos="0" relativeHeight="251664384" behindDoc="0" locked="0" layoutInCell="1" allowOverlap="1" wp14:anchorId="3C4B4799" wp14:editId="4FF4D1C6">
                <wp:simplePos x="0" y="0"/>
                <wp:positionH relativeFrom="column">
                  <wp:posOffset>1022985</wp:posOffset>
                </wp:positionH>
                <wp:positionV relativeFrom="paragraph">
                  <wp:posOffset>93345</wp:posOffset>
                </wp:positionV>
                <wp:extent cx="3456305" cy="301625"/>
                <wp:effectExtent l="13335" t="7620" r="6985" b="508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301625"/>
                        </a:xfrm>
                        <a:prstGeom prst="rect">
                          <a:avLst/>
                        </a:prstGeom>
                        <a:solidFill>
                          <a:srgbClr val="FFFFFF"/>
                        </a:solidFill>
                        <a:ln w="9525">
                          <a:solidFill>
                            <a:srgbClr val="000000"/>
                          </a:solidFill>
                          <a:miter lim="800000"/>
                          <a:headEnd/>
                          <a:tailEnd/>
                        </a:ln>
                      </wps:spPr>
                      <wps:txbx>
                        <w:txbxContent>
                          <w:p w14:paraId="24BEACBA" w14:textId="77777777" w:rsidR="002849AD" w:rsidRDefault="00944558">
                            <w:r>
                              <w:rPr>
                                <w:rFonts w:hint="eastAsia"/>
                              </w:rPr>
                              <w:t>站班会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80.55pt;margin-top:7.35pt;width:272.1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">
                <v:textbox>
                  <w:txbxContent>
                    <w:p w14:paraId="24BEACBA" w14:textId="77777777" w:rsidR="002849AD" w:rsidRDefault="00944558">
                      <w:r>
                        <w:rPr>
                          <w:rFonts w:hint="eastAsia"/>
                        </w:rPr>
                        <w:t>站班会</w:t>
                      </w:r>
                    </w:p>
                  </w:txbxContent>
                </v:textbox>
              </v:rect>
            </w:pict>
          </mc:Fallback>
        </mc:AlternateContent>
      </w:r>
    </w:p>
    <w:p w14:paraId="2CDE733B" w14:textId="3CCD5B66" w:rsidR="002849AD" w:rsidRDefault="00CE2346">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b/>
          <w:noProof/>
          <w:color w:val="000000" w:themeColor="text1"/>
          <w:sz w:val="28"/>
          <w:szCs w:val="28"/>
        </w:rPr>
        <mc:AlternateContent>
          <mc:Choice Requires="wps">
            <w:drawing>
              <wp:anchor distT="0" distB="0" distL="114300" distR="114300" simplePos="0" relativeHeight="251679744" behindDoc="0" locked="0" layoutInCell="1" allowOverlap="1" wp14:anchorId="2F0690ED" wp14:editId="0E465F94">
                <wp:simplePos x="0" y="0"/>
                <wp:positionH relativeFrom="column">
                  <wp:posOffset>1027430</wp:posOffset>
                </wp:positionH>
                <wp:positionV relativeFrom="paragraph">
                  <wp:posOffset>151765</wp:posOffset>
                </wp:positionV>
                <wp:extent cx="3456305" cy="301625"/>
                <wp:effectExtent l="8255" t="8890" r="1206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301625"/>
                        </a:xfrm>
                        <a:prstGeom prst="rect">
                          <a:avLst/>
                        </a:prstGeom>
                        <a:solidFill>
                          <a:srgbClr val="FFFFFF"/>
                        </a:solidFill>
                        <a:ln w="9525">
                          <a:solidFill>
                            <a:srgbClr val="000000"/>
                          </a:solidFill>
                          <a:miter lim="800000"/>
                          <a:headEnd/>
                          <a:tailEnd/>
                        </a:ln>
                      </wps:spPr>
                      <wps:txbx>
                        <w:txbxContent>
                          <w:p w14:paraId="736E5896" w14:textId="77777777" w:rsidR="002849AD" w:rsidRDefault="00944558">
                            <w:r>
                              <w:rPr>
                                <w:rFonts w:hint="eastAsia"/>
                              </w:rPr>
                              <w:t>检查核实安全措施，试验作业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80.9pt;margin-top:11.95pt;width:272.15pt;height:2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">
                <v:textbox>
                  <w:txbxContent>
                    <w:p w14:paraId="736E5896" w14:textId="77777777" w:rsidR="002849AD" w:rsidRDefault="00944558">
                      <w:r>
                        <w:rPr>
                          <w:rFonts w:hint="eastAsia"/>
                        </w:rPr>
                        <w:t>检查核实安全措施，试验作业</w:t>
                      </w:r>
                    </w:p>
                  </w:txbxContent>
                </v:textbox>
              </v:rect>
            </w:pict>
          </mc:Fallback>
        </mc:AlternateContent>
      </w:r>
    </w:p>
    <w:p w14:paraId="6CF76158" w14:textId="1AEE0A00" w:rsidR="002849AD" w:rsidRDefault="00CE2346">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b/>
          <w:noProof/>
          <w:color w:val="000000" w:themeColor="text1"/>
          <w:sz w:val="28"/>
          <w:szCs w:val="28"/>
        </w:rPr>
        <mc:AlternateContent>
          <mc:Choice Requires="wps">
            <w:drawing>
              <wp:anchor distT="0" distB="0" distL="114300" distR="114300" simplePos="0" relativeHeight="251686912" behindDoc="0" locked="0" layoutInCell="1" allowOverlap="1" wp14:anchorId="29F28D7F" wp14:editId="39C0223B">
                <wp:simplePos x="0" y="0"/>
                <wp:positionH relativeFrom="column">
                  <wp:posOffset>1012190</wp:posOffset>
                </wp:positionH>
                <wp:positionV relativeFrom="paragraph">
                  <wp:posOffset>196215</wp:posOffset>
                </wp:positionV>
                <wp:extent cx="3456305" cy="301625"/>
                <wp:effectExtent l="12065" t="5715" r="8255"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301625"/>
                        </a:xfrm>
                        <a:prstGeom prst="rect">
                          <a:avLst/>
                        </a:prstGeom>
                        <a:solidFill>
                          <a:srgbClr val="FFFFFF"/>
                        </a:solidFill>
                        <a:ln w="9525">
                          <a:solidFill>
                            <a:srgbClr val="000000"/>
                          </a:solidFill>
                          <a:miter lim="800000"/>
                          <a:headEnd/>
                          <a:tailEnd/>
                        </a:ln>
                      </wps:spPr>
                      <wps:txbx>
                        <w:txbxContent>
                          <w:p w14:paraId="79F31D4E" w14:textId="77777777" w:rsidR="002849AD" w:rsidRDefault="00944558">
                            <w:r>
                              <w:rPr>
                                <w:rFonts w:hint="eastAsia"/>
                              </w:rPr>
                              <w:t>恢复安全措施，结束作业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79.7pt;margin-top:15.45pt;width:272.1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">
                <v:textbox>
                  <w:txbxContent>
                    <w:p w14:paraId="79F31D4E" w14:textId="77777777" w:rsidR="002849AD" w:rsidRDefault="00944558">
                      <w:r>
                        <w:rPr>
                          <w:rFonts w:hint="eastAsia"/>
                        </w:rPr>
                        <w:t>恢复安全措施，结束作业</w:t>
                      </w:r>
                    </w:p>
                  </w:txbxContent>
                </v:textbox>
              </v:rect>
            </w:pict>
          </mc:Fallback>
        </mc:AlternateContent>
      </w:r>
    </w:p>
    <w:p w14:paraId="695E4EAC" w14:textId="327E9BAC" w:rsidR="002849AD" w:rsidRDefault="00CE2346">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b/>
          <w:noProof/>
          <w:color w:val="000000" w:themeColor="text1"/>
          <w:sz w:val="28"/>
          <w:szCs w:val="28"/>
        </w:rPr>
        <mc:AlternateContent>
          <mc:Choice Requires="wps">
            <w:drawing>
              <wp:anchor distT="0" distB="0" distL="114300" distR="114300" simplePos="0" relativeHeight="251716608" behindDoc="0" locked="0" layoutInCell="1" allowOverlap="1" wp14:anchorId="592AF9DB" wp14:editId="0DF60731">
                <wp:simplePos x="0" y="0"/>
                <wp:positionH relativeFrom="column">
                  <wp:posOffset>1012190</wp:posOffset>
                </wp:positionH>
                <wp:positionV relativeFrom="paragraph">
                  <wp:posOffset>248285</wp:posOffset>
                </wp:positionV>
                <wp:extent cx="3456305" cy="301625"/>
                <wp:effectExtent l="12065" t="10160" r="8255" b="1206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301625"/>
                        </a:xfrm>
                        <a:prstGeom prst="rect">
                          <a:avLst/>
                        </a:prstGeom>
                        <a:solidFill>
                          <a:srgbClr val="FFFFFF"/>
                        </a:solidFill>
                        <a:ln w="9525">
                          <a:solidFill>
                            <a:srgbClr val="000000"/>
                          </a:solidFill>
                          <a:miter lim="800000"/>
                          <a:headEnd/>
                          <a:tailEnd/>
                        </a:ln>
                      </wps:spPr>
                      <wps:txbx>
                        <w:txbxContent>
                          <w:p w14:paraId="7A7ECC28" w14:textId="77777777" w:rsidR="002849AD" w:rsidRDefault="00944558">
                            <w:r>
                              <w:rPr>
                                <w:rFonts w:hint="eastAsia"/>
                              </w:rPr>
                              <w:t>总结会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79.7pt;margin-top:19.55pt;width:272.15pt;height: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">
                <v:textbox>
                  <w:txbxContent>
                    <w:p w14:paraId="7A7ECC28" w14:textId="77777777" w:rsidR="002849AD" w:rsidRDefault="00944558">
                      <w:r>
                        <w:rPr>
                          <w:rFonts w:hint="eastAsia"/>
                        </w:rPr>
                        <w:t>总结会</w:t>
                      </w:r>
                    </w:p>
                  </w:txbxContent>
                </v:textbox>
              </v:rect>
            </w:pict>
          </mc:Fallback>
        </mc:AlternateContent>
      </w:r>
    </w:p>
    <w:p w14:paraId="61FD174A" w14:textId="77777777" w:rsidR="002849AD" w:rsidRDefault="002849AD">
      <w:pPr>
        <w:pStyle w:val="aa"/>
        <w:spacing w:line="360" w:lineRule="auto"/>
        <w:ind w:firstLineChars="0" w:firstLine="0"/>
        <w:outlineLvl w:val="0"/>
        <w:rPr>
          <w:rFonts w:asciiTheme="minorEastAsia" w:eastAsiaTheme="minorEastAsia" w:hAnsiTheme="minorEastAsia" w:cstheme="minorEastAsia"/>
          <w:b/>
          <w:sz w:val="28"/>
          <w:szCs w:val="28"/>
        </w:rPr>
      </w:pPr>
    </w:p>
    <w:p w14:paraId="457366EC"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66" w:name="_Toc28394"/>
      <w:bookmarkStart w:id="67" w:name="_Toc20478"/>
      <w:bookmarkStart w:id="68" w:name="_Toc1245"/>
      <w:bookmarkStart w:id="69" w:name="_Toc8476"/>
      <w:r>
        <w:rPr>
          <w:rFonts w:asciiTheme="minorEastAsia" w:eastAsiaTheme="minorEastAsia" w:hAnsiTheme="minorEastAsia" w:cstheme="minorEastAsia" w:hint="eastAsia"/>
          <w:b/>
          <w:sz w:val="28"/>
          <w:szCs w:val="28"/>
        </w:rPr>
        <w:t>预试专用工具</w:t>
      </w:r>
      <w:bookmarkEnd w:id="66"/>
      <w:bookmarkEnd w:id="67"/>
      <w:bookmarkEnd w:id="68"/>
      <w:bookmarkEnd w:id="69"/>
    </w:p>
    <w:p w14:paraId="77403AEE"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70" w:name="_Toc28399"/>
      <w:bookmarkStart w:id="71" w:name="_Toc23481"/>
      <w:bookmarkStart w:id="72" w:name="_Toc26425"/>
      <w:r>
        <w:rPr>
          <w:rFonts w:asciiTheme="minorEastAsia" w:eastAsiaTheme="minorEastAsia" w:hAnsiTheme="minorEastAsia" w:cstheme="minorEastAsia" w:hint="eastAsia"/>
          <w:sz w:val="28"/>
          <w:szCs w:val="28"/>
        </w:rPr>
        <w:t>电容表</w:t>
      </w:r>
      <w:bookmarkEnd w:id="70"/>
      <w:bookmarkEnd w:id="71"/>
      <w:bookmarkEnd w:id="72"/>
    </w:p>
    <w:p w14:paraId="7621BC6F"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73" w:name="_Toc31852"/>
      <w:bookmarkStart w:id="74" w:name="_Toc2567"/>
      <w:bookmarkStart w:id="75" w:name="_Toc31399"/>
      <w:r>
        <w:rPr>
          <w:rFonts w:asciiTheme="minorEastAsia" w:eastAsiaTheme="minorEastAsia" w:hAnsiTheme="minorEastAsia" w:cstheme="minorEastAsia" w:hint="eastAsia"/>
          <w:sz w:val="28"/>
          <w:szCs w:val="28"/>
        </w:rPr>
        <w:t>数字万用表</w:t>
      </w:r>
      <w:bookmarkEnd w:id="73"/>
      <w:bookmarkEnd w:id="74"/>
      <w:bookmarkEnd w:id="75"/>
    </w:p>
    <w:p w14:paraId="0746F7D2" w14:textId="1BB13448"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76" w:name="_Toc9075"/>
      <w:bookmarkStart w:id="77" w:name="_Toc23594"/>
      <w:bookmarkStart w:id="78" w:name="_Toc30073"/>
      <w:r>
        <w:rPr>
          <w:rFonts w:asciiTheme="minorEastAsia" w:eastAsiaTheme="minorEastAsia" w:hAnsiTheme="minorEastAsia" w:cstheme="minorEastAsia" w:hint="eastAsia"/>
          <w:sz w:val="28"/>
          <w:szCs w:val="28"/>
        </w:rPr>
        <w:t>高压开关</w:t>
      </w:r>
      <w:r w:rsidR="00D153BD">
        <w:rPr>
          <w:rFonts w:asciiTheme="minorEastAsia" w:eastAsiaTheme="minorEastAsia" w:hAnsiTheme="minorEastAsia" w:cstheme="minorEastAsia" w:hint="eastAsia"/>
          <w:sz w:val="28"/>
          <w:szCs w:val="28"/>
        </w:rPr>
        <w:t>（特性）</w:t>
      </w:r>
      <w:r>
        <w:rPr>
          <w:rFonts w:asciiTheme="minorEastAsia" w:eastAsiaTheme="minorEastAsia" w:hAnsiTheme="minorEastAsia" w:cstheme="minorEastAsia" w:hint="eastAsia"/>
          <w:sz w:val="28"/>
          <w:szCs w:val="28"/>
        </w:rPr>
        <w:t>测试仪</w:t>
      </w:r>
      <w:bookmarkEnd w:id="76"/>
      <w:bookmarkEnd w:id="77"/>
      <w:bookmarkEnd w:id="78"/>
    </w:p>
    <w:p w14:paraId="489DF2C1" w14:textId="5B28A8B9" w:rsidR="002849AD" w:rsidRDefault="00D153BD">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79" w:name="_Toc21655"/>
      <w:bookmarkStart w:id="80" w:name="_Toc11665"/>
      <w:bookmarkStart w:id="81" w:name="_Toc29281"/>
      <w:r>
        <w:rPr>
          <w:rFonts w:asciiTheme="minorEastAsia" w:eastAsiaTheme="minorEastAsia" w:hAnsiTheme="minorEastAsia" w:cstheme="minorEastAsia" w:hint="eastAsia"/>
          <w:sz w:val="28"/>
          <w:szCs w:val="28"/>
        </w:rPr>
        <w:t>三相</w:t>
      </w:r>
      <w:r w:rsidR="00944558">
        <w:rPr>
          <w:rFonts w:asciiTheme="minorEastAsia" w:eastAsiaTheme="minorEastAsia" w:hAnsiTheme="minorEastAsia" w:cstheme="minorEastAsia" w:hint="eastAsia"/>
          <w:sz w:val="28"/>
          <w:szCs w:val="28"/>
        </w:rPr>
        <w:t>继保</w:t>
      </w:r>
      <w:bookmarkEnd w:id="79"/>
      <w:bookmarkEnd w:id="80"/>
      <w:bookmarkEnd w:id="81"/>
      <w:r>
        <w:rPr>
          <w:rFonts w:asciiTheme="minorEastAsia" w:eastAsiaTheme="minorEastAsia" w:hAnsiTheme="minorEastAsia" w:cstheme="minorEastAsia" w:hint="eastAsia"/>
          <w:sz w:val="28"/>
          <w:szCs w:val="28"/>
        </w:rPr>
        <w:t>测试仪</w:t>
      </w:r>
    </w:p>
    <w:p w14:paraId="6E76AA2E"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82" w:name="_Toc20594"/>
      <w:bookmarkStart w:id="83" w:name="_Toc1310"/>
      <w:bookmarkStart w:id="84" w:name="_Toc19840"/>
      <w:r>
        <w:rPr>
          <w:rFonts w:asciiTheme="minorEastAsia" w:eastAsiaTheme="minorEastAsia" w:hAnsiTheme="minorEastAsia" w:cstheme="minorEastAsia" w:hint="eastAsia"/>
          <w:sz w:val="28"/>
          <w:szCs w:val="28"/>
        </w:rPr>
        <w:t>直流高压发生器</w:t>
      </w:r>
      <w:bookmarkEnd w:id="82"/>
      <w:bookmarkEnd w:id="83"/>
      <w:bookmarkEnd w:id="84"/>
    </w:p>
    <w:p w14:paraId="596B9F45"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85" w:name="_Toc26936"/>
      <w:bookmarkStart w:id="86" w:name="_Toc29084"/>
      <w:bookmarkStart w:id="87" w:name="_Toc14543"/>
      <w:r>
        <w:rPr>
          <w:rFonts w:asciiTheme="minorEastAsia" w:eastAsiaTheme="minorEastAsia" w:hAnsiTheme="minorEastAsia" w:cstheme="minorEastAsia" w:hint="eastAsia"/>
          <w:sz w:val="28"/>
          <w:szCs w:val="28"/>
        </w:rPr>
        <w:lastRenderedPageBreak/>
        <w:t>高压兆欧表</w:t>
      </w:r>
      <w:bookmarkEnd w:id="85"/>
      <w:bookmarkEnd w:id="86"/>
      <w:bookmarkEnd w:id="87"/>
    </w:p>
    <w:p w14:paraId="10C9FDF3"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88" w:name="_Toc2901"/>
      <w:bookmarkStart w:id="89" w:name="_Toc3933"/>
      <w:bookmarkStart w:id="90" w:name="_Toc27213"/>
      <w:r>
        <w:rPr>
          <w:rFonts w:asciiTheme="minorEastAsia" w:eastAsiaTheme="minorEastAsia" w:hAnsiTheme="minorEastAsia" w:cstheme="minorEastAsia" w:hint="eastAsia"/>
          <w:sz w:val="28"/>
          <w:szCs w:val="28"/>
        </w:rPr>
        <w:t>自动抗干扰接地网电阻测试仪</w:t>
      </w:r>
      <w:bookmarkEnd w:id="88"/>
      <w:bookmarkEnd w:id="89"/>
      <w:bookmarkEnd w:id="90"/>
    </w:p>
    <w:p w14:paraId="30200BA0"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91" w:name="_Toc27489"/>
      <w:bookmarkStart w:id="92" w:name="_Toc5725"/>
      <w:bookmarkStart w:id="93" w:name="_Toc32572"/>
      <w:r>
        <w:rPr>
          <w:rFonts w:asciiTheme="minorEastAsia" w:eastAsiaTheme="minorEastAsia" w:hAnsiTheme="minorEastAsia" w:cstheme="minorEastAsia" w:hint="eastAsia"/>
          <w:sz w:val="28"/>
          <w:szCs w:val="28"/>
        </w:rPr>
        <w:t>试验变压器</w:t>
      </w:r>
      <w:bookmarkEnd w:id="91"/>
      <w:bookmarkEnd w:id="92"/>
      <w:bookmarkEnd w:id="93"/>
    </w:p>
    <w:p w14:paraId="586AC361"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94" w:name="_Toc5382"/>
      <w:bookmarkStart w:id="95" w:name="_Toc707"/>
      <w:bookmarkStart w:id="96" w:name="_Toc31014"/>
      <w:r>
        <w:rPr>
          <w:rFonts w:asciiTheme="minorEastAsia" w:eastAsiaTheme="minorEastAsia" w:hAnsiTheme="minorEastAsia" w:cstheme="minorEastAsia" w:hint="eastAsia"/>
          <w:sz w:val="28"/>
          <w:szCs w:val="28"/>
        </w:rPr>
        <w:t>直流电阻测试仪</w:t>
      </w:r>
      <w:bookmarkEnd w:id="94"/>
      <w:bookmarkEnd w:id="95"/>
      <w:bookmarkEnd w:id="96"/>
    </w:p>
    <w:p w14:paraId="12D63A4E"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97" w:name="_Toc9197"/>
      <w:bookmarkStart w:id="98" w:name="_Toc4811"/>
      <w:bookmarkStart w:id="99" w:name="_Toc628"/>
      <w:r>
        <w:rPr>
          <w:rFonts w:asciiTheme="minorEastAsia" w:eastAsiaTheme="minorEastAsia" w:hAnsiTheme="minorEastAsia" w:cstheme="minorEastAsia" w:hint="eastAsia"/>
          <w:sz w:val="28"/>
          <w:szCs w:val="28"/>
        </w:rPr>
        <w:t>回路电阻测试仪</w:t>
      </w:r>
      <w:bookmarkEnd w:id="97"/>
      <w:bookmarkEnd w:id="98"/>
      <w:bookmarkEnd w:id="99"/>
    </w:p>
    <w:p w14:paraId="72CCD687" w14:textId="6167FEBF" w:rsidR="00D153BD" w:rsidRDefault="00D153BD">
      <w:pPr>
        <w:pStyle w:val="aa"/>
        <w:numPr>
          <w:ilvl w:val="0"/>
          <w:numId w:val="5"/>
        </w:numPr>
        <w:spacing w:line="360" w:lineRule="auto"/>
        <w:ind w:firstLineChars="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变比测试仪</w:t>
      </w:r>
    </w:p>
    <w:p w14:paraId="6DA4DEB1" w14:textId="5D575717" w:rsidR="00D153BD" w:rsidRDefault="00A44A96">
      <w:pPr>
        <w:pStyle w:val="aa"/>
        <w:numPr>
          <w:ilvl w:val="0"/>
          <w:numId w:val="5"/>
        </w:numPr>
        <w:spacing w:line="360" w:lineRule="auto"/>
        <w:ind w:firstLineChars="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伏安特性测试仪</w:t>
      </w:r>
    </w:p>
    <w:p w14:paraId="7AB5083C" w14:textId="6210483C" w:rsidR="00A44A96" w:rsidRDefault="00A44A96">
      <w:pPr>
        <w:pStyle w:val="aa"/>
        <w:numPr>
          <w:ilvl w:val="0"/>
          <w:numId w:val="5"/>
        </w:numPr>
        <w:spacing w:line="360" w:lineRule="auto"/>
        <w:ind w:firstLineChars="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高压兆欧表</w:t>
      </w:r>
    </w:p>
    <w:p w14:paraId="4CA82840"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100" w:name="_Toc19306"/>
      <w:bookmarkStart w:id="101" w:name="_Toc5076"/>
      <w:bookmarkStart w:id="102" w:name="_Toc4223"/>
      <w:r>
        <w:rPr>
          <w:rFonts w:asciiTheme="minorEastAsia" w:eastAsiaTheme="minorEastAsia" w:hAnsiTheme="minorEastAsia" w:cstheme="minorEastAsia" w:hint="eastAsia"/>
          <w:sz w:val="28"/>
          <w:szCs w:val="28"/>
        </w:rPr>
        <w:t>变压器直流电阻测试仪</w:t>
      </w:r>
      <w:bookmarkEnd w:id="100"/>
      <w:bookmarkEnd w:id="101"/>
      <w:bookmarkEnd w:id="102"/>
    </w:p>
    <w:p w14:paraId="6A1CEE99" w14:textId="77777777" w:rsidR="002849AD" w:rsidRDefault="00944558">
      <w:pPr>
        <w:pStyle w:val="aa"/>
        <w:numPr>
          <w:ilvl w:val="0"/>
          <w:numId w:val="5"/>
        </w:numPr>
        <w:spacing w:line="360" w:lineRule="auto"/>
        <w:ind w:firstLineChars="0"/>
        <w:jc w:val="left"/>
        <w:rPr>
          <w:rFonts w:asciiTheme="minorEastAsia" w:eastAsiaTheme="minorEastAsia" w:hAnsiTheme="minorEastAsia" w:cstheme="minorEastAsia"/>
          <w:sz w:val="28"/>
          <w:szCs w:val="28"/>
        </w:rPr>
      </w:pPr>
      <w:bookmarkStart w:id="103" w:name="_Toc27082"/>
      <w:bookmarkStart w:id="104" w:name="_Toc21256"/>
      <w:bookmarkStart w:id="105" w:name="_Toc27142"/>
      <w:r>
        <w:rPr>
          <w:rFonts w:asciiTheme="minorEastAsia" w:eastAsiaTheme="minorEastAsia" w:hAnsiTheme="minorEastAsia" w:cstheme="minorEastAsia" w:hint="eastAsia"/>
          <w:sz w:val="28"/>
          <w:szCs w:val="28"/>
        </w:rPr>
        <w:t>工程车</w:t>
      </w:r>
      <w:bookmarkEnd w:id="103"/>
      <w:bookmarkEnd w:id="104"/>
      <w:bookmarkEnd w:id="105"/>
    </w:p>
    <w:p w14:paraId="72FA4B21"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noProof/>
          <w:sz w:val="28"/>
          <w:szCs w:val="28"/>
        </w:rPr>
        <w:drawing>
          <wp:anchor distT="0" distB="0" distL="114300" distR="114300" simplePos="0" relativeHeight="252771328" behindDoc="0" locked="0" layoutInCell="1" allowOverlap="1" wp14:anchorId="60C033A7" wp14:editId="488A797D">
            <wp:simplePos x="0" y="0"/>
            <wp:positionH relativeFrom="column">
              <wp:posOffset>2196465</wp:posOffset>
            </wp:positionH>
            <wp:positionV relativeFrom="paragraph">
              <wp:posOffset>377825</wp:posOffset>
            </wp:positionV>
            <wp:extent cx="3833495" cy="296672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833495" cy="2966720"/>
                    </a:xfrm>
                    <a:prstGeom prst="rect">
                      <a:avLst/>
                    </a:prstGeom>
                  </pic:spPr>
                </pic:pic>
              </a:graphicData>
            </a:graphic>
          </wp:anchor>
        </w:drawing>
      </w:r>
      <w:r>
        <w:rPr>
          <w:rFonts w:asciiTheme="minorEastAsia" w:eastAsiaTheme="minorEastAsia" w:hAnsiTheme="minorEastAsia" w:cstheme="minorEastAsia" w:hint="eastAsia"/>
          <w:b/>
          <w:sz w:val="28"/>
          <w:szCs w:val="28"/>
        </w:rPr>
        <w:t>施工现场图</w:t>
      </w:r>
    </w:p>
    <w:p w14:paraId="0721323E" w14:textId="77777777" w:rsidR="002849AD" w:rsidRDefault="00944558">
      <w:pPr>
        <w:spacing w:line="360" w:lineRule="auto"/>
        <w:outlineLvl w:val="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noProof/>
          <w:sz w:val="28"/>
          <w:szCs w:val="28"/>
        </w:rPr>
        <w:drawing>
          <wp:inline distT="0" distB="0" distL="0" distR="0" wp14:anchorId="036398DD" wp14:editId="1EEC11B5">
            <wp:extent cx="2200910" cy="2934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3628" cy="2938088"/>
                    </a:xfrm>
                    <a:prstGeom prst="rect">
                      <a:avLst/>
                    </a:prstGeom>
                  </pic:spPr>
                </pic:pic>
              </a:graphicData>
            </a:graphic>
          </wp:inline>
        </w:drawing>
      </w:r>
    </w:p>
    <w:p w14:paraId="1F9134BD" w14:textId="77777777" w:rsidR="002849AD" w:rsidRDefault="00944558">
      <w:pPr>
        <w:pStyle w:val="aa"/>
        <w:numPr>
          <w:ilvl w:val="0"/>
          <w:numId w:val="1"/>
        </w:numPr>
        <w:spacing w:line="360" w:lineRule="auto"/>
        <w:ind w:firstLineChars="0"/>
        <w:outlineLvl w:val="0"/>
        <w:rPr>
          <w:rFonts w:asciiTheme="minorEastAsia" w:eastAsiaTheme="minorEastAsia" w:hAnsiTheme="minorEastAsia" w:cstheme="minorEastAsia"/>
          <w:b/>
          <w:sz w:val="28"/>
          <w:szCs w:val="28"/>
        </w:rPr>
      </w:pPr>
      <w:bookmarkStart w:id="106" w:name="_Toc20929"/>
      <w:bookmarkStart w:id="107" w:name="_Toc20259"/>
      <w:bookmarkStart w:id="108" w:name="_Toc3634"/>
      <w:bookmarkStart w:id="109" w:name="_Toc8977"/>
      <w:bookmarkStart w:id="110" w:name="_Toc28223"/>
      <w:bookmarkStart w:id="111" w:name="_Toc15938"/>
      <w:bookmarkStart w:id="112" w:name="_Toc2330"/>
      <w:r>
        <w:rPr>
          <w:rFonts w:asciiTheme="minorEastAsia" w:eastAsiaTheme="minorEastAsia" w:hAnsiTheme="minorEastAsia" w:cstheme="minorEastAsia" w:hint="eastAsia"/>
          <w:b/>
          <w:sz w:val="28"/>
          <w:szCs w:val="28"/>
        </w:rPr>
        <w:t>公司能力介绍</w:t>
      </w:r>
      <w:bookmarkEnd w:id="106"/>
      <w:bookmarkEnd w:id="107"/>
      <w:bookmarkEnd w:id="108"/>
      <w:bookmarkEnd w:id="109"/>
      <w:bookmarkEnd w:id="110"/>
      <w:bookmarkEnd w:id="111"/>
      <w:bookmarkEnd w:id="112"/>
    </w:p>
    <w:p w14:paraId="20A103B0"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113" w:name="_Toc1207"/>
      <w:bookmarkStart w:id="114" w:name="_Toc19657"/>
      <w:bookmarkStart w:id="115" w:name="_Toc8145"/>
      <w:bookmarkStart w:id="116" w:name="_Toc10645"/>
      <w:bookmarkStart w:id="117" w:name="_Toc23745"/>
      <w:bookmarkStart w:id="118" w:name="_Toc26708"/>
      <w:r>
        <w:rPr>
          <w:rFonts w:asciiTheme="minorEastAsia" w:eastAsiaTheme="minorEastAsia" w:hAnsiTheme="minorEastAsia" w:cstheme="minorEastAsia" w:hint="eastAsia"/>
          <w:b/>
          <w:sz w:val="28"/>
          <w:szCs w:val="28"/>
        </w:rPr>
        <w:t>资质能力</w:t>
      </w:r>
      <w:bookmarkEnd w:id="113"/>
      <w:bookmarkEnd w:id="114"/>
      <w:bookmarkEnd w:id="115"/>
      <w:bookmarkEnd w:id="116"/>
      <w:bookmarkEnd w:id="117"/>
      <w:bookmarkEnd w:id="118"/>
    </w:p>
    <w:p w14:paraId="5C174649" w14:textId="7EBF1B88" w:rsidR="002849AD" w:rsidRDefault="00944558">
      <w:pPr>
        <w:spacing w:line="360" w:lineRule="auto"/>
        <w:rPr>
          <w:sz w:val="24"/>
        </w:rPr>
      </w:pPr>
      <w:r>
        <w:rPr>
          <w:rFonts w:ascii="宋体" w:hAnsi="宋体" w:hint="eastAsia"/>
          <w:sz w:val="24"/>
        </w:rPr>
        <w:t>公司具备</w:t>
      </w:r>
      <w:r>
        <w:rPr>
          <w:rFonts w:ascii="宋体" w:hAnsi="宋体" w:hint="eastAsia"/>
          <w:color w:val="000000"/>
          <w:sz w:val="24"/>
        </w:rPr>
        <w:t>承装（修、试）电力设施四级资质，及输变电三级资质，可提供35kV及以</w:t>
      </w:r>
      <w:r>
        <w:rPr>
          <w:rFonts w:ascii="宋体" w:hAnsi="宋体" w:hint="eastAsia"/>
          <w:color w:val="000000"/>
          <w:sz w:val="24"/>
        </w:rPr>
        <w:lastRenderedPageBreak/>
        <w:t>下</w:t>
      </w:r>
      <w:r>
        <w:rPr>
          <w:rFonts w:ascii="宋体" w:hAnsi="宋体" w:hint="eastAsia"/>
          <w:sz w:val="24"/>
        </w:rPr>
        <w:t>配电工程安装</w:t>
      </w:r>
      <w:r w:rsidR="00E31A6E">
        <w:rPr>
          <w:rFonts w:ascii="宋体" w:hAnsi="宋体" w:hint="eastAsia"/>
          <w:sz w:val="24"/>
        </w:rPr>
        <w:t>及调试</w:t>
      </w:r>
      <w:r>
        <w:rPr>
          <w:rFonts w:ascii="宋体" w:hAnsi="宋体" w:hint="eastAsia"/>
          <w:sz w:val="24"/>
        </w:rPr>
        <w:t>业务。</w:t>
      </w:r>
    </w:p>
    <w:p w14:paraId="03F04613"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119" w:name="_Toc10713"/>
      <w:bookmarkStart w:id="120" w:name="_Toc7315"/>
      <w:bookmarkStart w:id="121" w:name="_Toc8885"/>
      <w:bookmarkStart w:id="122" w:name="_Toc10015"/>
      <w:bookmarkStart w:id="123" w:name="_Toc4273"/>
      <w:bookmarkStart w:id="124" w:name="_Toc5879"/>
      <w:r>
        <w:rPr>
          <w:rFonts w:asciiTheme="minorEastAsia" w:eastAsiaTheme="minorEastAsia" w:hAnsiTheme="minorEastAsia" w:cstheme="minorEastAsia" w:hint="eastAsia"/>
          <w:b/>
          <w:sz w:val="28"/>
          <w:szCs w:val="28"/>
        </w:rPr>
        <w:t>人才队伍</w:t>
      </w:r>
      <w:bookmarkEnd w:id="119"/>
      <w:bookmarkEnd w:id="120"/>
      <w:bookmarkEnd w:id="121"/>
      <w:bookmarkEnd w:id="122"/>
      <w:bookmarkEnd w:id="123"/>
      <w:bookmarkEnd w:id="124"/>
    </w:p>
    <w:p w14:paraId="33BCFB6E" w14:textId="77777777" w:rsidR="002849AD" w:rsidRDefault="00944558">
      <w:pPr>
        <w:spacing w:line="360" w:lineRule="auto"/>
        <w:rPr>
          <w:rFonts w:ascii="宋体" w:hAnsi="宋体"/>
          <w:sz w:val="24"/>
        </w:rPr>
      </w:pPr>
      <w:r>
        <w:rPr>
          <w:rFonts w:ascii="宋体" w:hAnsi="宋体" w:hint="eastAsia"/>
          <w:sz w:val="24"/>
        </w:rPr>
        <w:t>新能量目前在职员工170多名，其中电力专业技术人员近140名。工程、运维、抢修共配备汽柴油车19辆，新能源车4辆，电动自行车近20辆。所有人员及车辆，均以分站形式，分布在杭州市各个城区及周边县市，东起绍兴柯桥，西至五常，南起湘湖景区，北达良渚新城。已形成了以公司为中心，以各个分站为卫星站的服务网络。</w:t>
      </w:r>
    </w:p>
    <w:p w14:paraId="74066B19"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125" w:name="_Toc15366"/>
      <w:bookmarkStart w:id="126" w:name="_Toc19167"/>
      <w:bookmarkStart w:id="127" w:name="_Toc20247"/>
      <w:bookmarkStart w:id="128" w:name="_Toc17102"/>
      <w:bookmarkStart w:id="129" w:name="_Toc30407"/>
      <w:bookmarkStart w:id="130" w:name="_Toc24842"/>
      <w:r>
        <w:rPr>
          <w:rFonts w:asciiTheme="minorEastAsia" w:eastAsiaTheme="minorEastAsia" w:hAnsiTheme="minorEastAsia" w:cstheme="minorEastAsia" w:hint="eastAsia"/>
          <w:b/>
          <w:sz w:val="28"/>
          <w:szCs w:val="28"/>
        </w:rPr>
        <w:t>技术能力</w:t>
      </w:r>
      <w:bookmarkEnd w:id="125"/>
      <w:bookmarkEnd w:id="126"/>
      <w:bookmarkEnd w:id="127"/>
      <w:bookmarkEnd w:id="128"/>
      <w:bookmarkEnd w:id="129"/>
      <w:bookmarkEnd w:id="130"/>
    </w:p>
    <w:p w14:paraId="35478A81" w14:textId="77777777" w:rsidR="002849AD" w:rsidRDefault="00944558">
      <w:pPr>
        <w:spacing w:line="360" w:lineRule="auto"/>
        <w:rPr>
          <w:rFonts w:ascii="宋体" w:hAnsi="宋体"/>
          <w:sz w:val="24"/>
        </w:rPr>
      </w:pPr>
      <w:r>
        <w:rPr>
          <w:rFonts w:ascii="宋体" w:hAnsi="宋体" w:hint="eastAsia"/>
          <w:sz w:val="24"/>
        </w:rPr>
        <w:t>公司配置了完整的预防性试验检测设备、电力安全工器具检测设备，及FLUKE红外热成像仪等专业电力安全检测设备，可以向用户提供电气设备预防性试验服务、安全工器具检测服务、建筑安全检查服务等周边电力服务。</w:t>
      </w:r>
    </w:p>
    <w:p w14:paraId="14994A69" w14:textId="77777777" w:rsidR="002849AD" w:rsidRDefault="00944558">
      <w:pPr>
        <w:spacing w:line="360" w:lineRule="auto"/>
        <w:rPr>
          <w:sz w:val="24"/>
        </w:rPr>
      </w:pPr>
      <w:r>
        <w:rPr>
          <w:rFonts w:hint="eastAsia"/>
          <w:sz w:val="24"/>
        </w:rPr>
        <w:t>公司自主研发的</w:t>
      </w:r>
      <w:r>
        <w:rPr>
          <w:sz w:val="24"/>
        </w:rPr>
        <w:t>TRMS</w:t>
      </w:r>
      <w:r>
        <w:rPr>
          <w:rFonts w:hint="eastAsia"/>
          <w:sz w:val="24"/>
        </w:rPr>
        <w:t>系统，共获得了</w:t>
      </w:r>
      <w:r>
        <w:rPr>
          <w:sz w:val="24"/>
        </w:rPr>
        <w:t>5</w:t>
      </w:r>
      <w:r>
        <w:rPr>
          <w:rFonts w:hint="eastAsia"/>
          <w:sz w:val="24"/>
        </w:rPr>
        <w:t>项国家发明专利，</w:t>
      </w:r>
      <w:r>
        <w:rPr>
          <w:sz w:val="24"/>
        </w:rPr>
        <w:t>12</w:t>
      </w:r>
      <w:r>
        <w:rPr>
          <w:rFonts w:hint="eastAsia"/>
          <w:sz w:val="24"/>
        </w:rPr>
        <w:t>项实用新型专利及</w:t>
      </w:r>
      <w:r>
        <w:rPr>
          <w:sz w:val="24"/>
        </w:rPr>
        <w:t>49</w:t>
      </w:r>
      <w:r>
        <w:rPr>
          <w:rFonts w:hint="eastAsia"/>
          <w:sz w:val="24"/>
        </w:rPr>
        <w:t>项软件著作权。</w:t>
      </w:r>
    </w:p>
    <w:p w14:paraId="57C865ED"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131" w:name="_Toc18373"/>
      <w:bookmarkStart w:id="132" w:name="_Toc26103"/>
      <w:bookmarkStart w:id="133" w:name="_Toc30048"/>
      <w:bookmarkStart w:id="134" w:name="_Toc2573"/>
      <w:bookmarkStart w:id="135" w:name="_Toc28229"/>
      <w:bookmarkStart w:id="136" w:name="_Toc4114"/>
      <w:r>
        <w:rPr>
          <w:rFonts w:asciiTheme="minorEastAsia" w:eastAsiaTheme="minorEastAsia" w:hAnsiTheme="minorEastAsia" w:cstheme="minorEastAsia" w:hint="eastAsia"/>
          <w:b/>
          <w:sz w:val="28"/>
          <w:szCs w:val="28"/>
        </w:rPr>
        <w:t>服务经验</w:t>
      </w:r>
      <w:bookmarkEnd w:id="131"/>
      <w:bookmarkEnd w:id="132"/>
      <w:bookmarkEnd w:id="133"/>
      <w:bookmarkEnd w:id="134"/>
      <w:bookmarkEnd w:id="135"/>
      <w:bookmarkEnd w:id="136"/>
    </w:p>
    <w:p w14:paraId="3DFB0F63" w14:textId="77777777" w:rsidR="002849AD" w:rsidRDefault="00944558">
      <w:pPr>
        <w:pStyle w:val="aa"/>
        <w:spacing w:line="360" w:lineRule="auto"/>
        <w:ind w:firstLineChars="0" w:firstLine="0"/>
        <w:outlineLvl w:val="0"/>
        <w:rPr>
          <w:rFonts w:asciiTheme="minorEastAsia" w:eastAsiaTheme="minorEastAsia" w:hAnsiTheme="minorEastAsia" w:cstheme="minorEastAsia"/>
          <w:b/>
          <w:sz w:val="28"/>
          <w:szCs w:val="28"/>
        </w:rPr>
      </w:pPr>
      <w:r>
        <w:rPr>
          <w:rFonts w:ascii="宋体" w:hAnsi="宋体" w:hint="eastAsia"/>
          <w:sz w:val="24"/>
        </w:rPr>
        <w:t>新能量已经为国网浙江省电力公司、国网杭州市电力公司、国网宁波市电力公司、南网广州市电力公司、浙江省人民大会堂、杭州萧山国际机场、杭州地铁、宁波地铁、华润集团、华为集团、银泰百货、上海同济医院、扬子江药业集团等数千家企业提供专业化电力运维服务。</w:t>
      </w:r>
    </w:p>
    <w:p w14:paraId="638A1E15" w14:textId="77777777" w:rsidR="002849AD" w:rsidRDefault="00944558">
      <w:pPr>
        <w:pStyle w:val="aa"/>
        <w:numPr>
          <w:ilvl w:val="0"/>
          <w:numId w:val="1"/>
        </w:numPr>
        <w:spacing w:line="360" w:lineRule="auto"/>
        <w:ind w:firstLineChars="0"/>
        <w:outlineLvl w:val="0"/>
        <w:rPr>
          <w:rFonts w:asciiTheme="minorEastAsia" w:eastAsiaTheme="minorEastAsia" w:hAnsiTheme="minorEastAsia" w:cstheme="minorEastAsia"/>
          <w:b/>
          <w:sz w:val="28"/>
          <w:szCs w:val="28"/>
        </w:rPr>
      </w:pPr>
      <w:bookmarkStart w:id="137" w:name="_Toc10152"/>
      <w:bookmarkStart w:id="138" w:name="_Toc25257"/>
      <w:bookmarkStart w:id="139" w:name="_Toc1196"/>
      <w:bookmarkStart w:id="140" w:name="_Toc8706"/>
      <w:bookmarkStart w:id="141" w:name="_Toc8157"/>
      <w:bookmarkStart w:id="142" w:name="_Toc15417"/>
      <w:bookmarkStart w:id="143" w:name="_Toc28068"/>
      <w:r>
        <w:rPr>
          <w:rFonts w:asciiTheme="minorEastAsia" w:eastAsiaTheme="minorEastAsia" w:hAnsiTheme="minorEastAsia" w:cstheme="minorEastAsia" w:hint="eastAsia"/>
          <w:b/>
          <w:sz w:val="28"/>
          <w:szCs w:val="28"/>
        </w:rPr>
        <w:t>产品优势</w:t>
      </w:r>
      <w:bookmarkEnd w:id="137"/>
      <w:bookmarkEnd w:id="138"/>
      <w:bookmarkEnd w:id="139"/>
      <w:bookmarkEnd w:id="140"/>
      <w:bookmarkEnd w:id="141"/>
      <w:bookmarkEnd w:id="142"/>
      <w:bookmarkEnd w:id="143"/>
    </w:p>
    <w:p w14:paraId="44B0F2A8"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144" w:name="_Toc11383"/>
      <w:bookmarkStart w:id="145" w:name="_Toc24579"/>
      <w:bookmarkStart w:id="146" w:name="_Toc7581"/>
      <w:r>
        <w:rPr>
          <w:rFonts w:asciiTheme="minorEastAsia" w:eastAsiaTheme="minorEastAsia" w:hAnsiTheme="minorEastAsia" w:cstheme="minorEastAsia" w:hint="eastAsia"/>
          <w:b/>
          <w:sz w:val="28"/>
          <w:szCs w:val="28"/>
        </w:rPr>
        <w:t>品牌价值</w:t>
      </w:r>
      <w:bookmarkEnd w:id="144"/>
      <w:bookmarkEnd w:id="145"/>
      <w:bookmarkEnd w:id="146"/>
    </w:p>
    <w:p w14:paraId="5359E781" w14:textId="77777777" w:rsidR="002849AD" w:rsidRDefault="00944558">
      <w:pPr>
        <w:pStyle w:val="aa"/>
        <w:numPr>
          <w:ilvl w:val="0"/>
          <w:numId w:val="6"/>
        </w:numPr>
        <w:spacing w:line="360" w:lineRule="auto"/>
        <w:ind w:left="0" w:firstLineChars="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新能量”是国内知名的电力服务品牌，以“让天下的电力服务更安全、更便捷、更经济”为愿景，已为国网浙江省电力公司、浙江省人民大会堂、杭州萧山国际机场、华润集团、华为集团、银泰百货、上海同济医院、扬子江药业集团等数千家企业提供BES服务，赢得了客户的赞誉。 </w:t>
      </w:r>
    </w:p>
    <w:p w14:paraId="3B131CDA" w14:textId="77777777" w:rsidR="002849AD" w:rsidRDefault="00944558">
      <w:pPr>
        <w:pStyle w:val="aa"/>
        <w:numPr>
          <w:ilvl w:val="0"/>
          <w:numId w:val="6"/>
        </w:numPr>
        <w:spacing w:line="360" w:lineRule="auto"/>
        <w:ind w:left="0" w:firstLineChars="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是专业化、智能化的电力运维公司，是国家高新技术企业，是浙江省节能服务公司。</w:t>
      </w:r>
    </w:p>
    <w:p w14:paraId="67469AA1" w14:textId="77777777" w:rsidR="002849AD" w:rsidRDefault="00944558">
      <w:pPr>
        <w:pStyle w:val="aa"/>
        <w:numPr>
          <w:ilvl w:val="0"/>
          <w:numId w:val="6"/>
        </w:numPr>
        <w:spacing w:line="360" w:lineRule="auto"/>
        <w:ind w:left="0" w:firstLineChars="0" w:firstLine="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公司具备专业化的变配电房运维、试验、电力设备商售后服务委托、电网抢修、配电工程施工能力，拥有国家能源局颁发的承装（修、试）类许可证书，以及专业化的服务标准。</w:t>
      </w:r>
    </w:p>
    <w:p w14:paraId="1AA6FE9D" w14:textId="77777777" w:rsidR="002849AD" w:rsidRDefault="00944558">
      <w:pPr>
        <w:pStyle w:val="aa"/>
        <w:numPr>
          <w:ilvl w:val="0"/>
          <w:numId w:val="6"/>
        </w:numPr>
        <w:spacing w:line="360" w:lineRule="auto"/>
        <w:ind w:left="0" w:firstLineChars="0" w:firstLine="0"/>
        <w:rPr>
          <w:rFonts w:asciiTheme="minorEastAsia" w:eastAsiaTheme="minorEastAsia" w:hAnsiTheme="minorEastAsia" w:cstheme="minorEastAsia"/>
          <w:bCs/>
          <w:sz w:val="24"/>
        </w:rPr>
      </w:pPr>
      <w:bookmarkStart w:id="147" w:name="_Toc10872"/>
      <w:bookmarkStart w:id="148" w:name="_Toc2788"/>
      <w:r>
        <w:rPr>
          <w:rFonts w:asciiTheme="minorEastAsia" w:eastAsiaTheme="minorEastAsia" w:hAnsiTheme="minorEastAsia" w:cstheme="minorEastAsia" w:hint="eastAsia"/>
          <w:bCs/>
          <w:sz w:val="24"/>
        </w:rPr>
        <w:lastRenderedPageBreak/>
        <w:t>拥有配电房智能监测和控制等5项国家发明专利。通过配电房运行状态监测，实现智能化的故障报警、异常预警，以及就近的e电工快速响应的现代服务，为客户带来安全、便捷、经济的核心价值。延展此项技术可以建立企业能管中心，为企业科学用能搭建智能管控平台。</w:t>
      </w:r>
    </w:p>
    <w:p w14:paraId="138284A3"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149" w:name="_Toc22928"/>
      <w:r>
        <w:rPr>
          <w:rFonts w:asciiTheme="minorEastAsia" w:eastAsiaTheme="minorEastAsia" w:hAnsiTheme="minorEastAsia" w:cstheme="minorEastAsia" w:hint="eastAsia"/>
          <w:b/>
          <w:sz w:val="28"/>
          <w:szCs w:val="28"/>
        </w:rPr>
        <w:t>服务价值</w:t>
      </w:r>
      <w:bookmarkEnd w:id="147"/>
      <w:bookmarkEnd w:id="148"/>
      <w:bookmarkEnd w:id="149"/>
    </w:p>
    <w:p w14:paraId="11270C27" w14:textId="77777777" w:rsidR="002849AD" w:rsidRDefault="00944558">
      <w:pPr>
        <w:pStyle w:val="aa"/>
        <w:numPr>
          <w:ilvl w:val="0"/>
          <w:numId w:val="7"/>
        </w:numPr>
        <w:spacing w:line="360" w:lineRule="auto"/>
        <w:ind w:left="0" w:firstLineChars="0" w:firstLine="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经济价值：通过对设备的有关参数的测试，经过逐年累计、比较及统计分析，可以找出设备性能变化的规律，预测其寿命，并结合运行情况，充分发挥设备功能，争取维修主动，最大限度地减少损失，提高效益。</w:t>
      </w:r>
    </w:p>
    <w:p w14:paraId="2209EAB8" w14:textId="77777777" w:rsidR="002849AD" w:rsidRDefault="00944558">
      <w:pPr>
        <w:pStyle w:val="aa"/>
        <w:numPr>
          <w:ilvl w:val="0"/>
          <w:numId w:val="7"/>
        </w:numPr>
        <w:spacing w:line="360" w:lineRule="auto"/>
        <w:ind w:left="0" w:firstLineChars="0" w:firstLine="0"/>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安全价值：通过定期（有些试验是根据需要进行）试验，掌握设备的绝缘性能的变化情况，及时发现内部缺陷，采取相应措施进行维护与检修，保证设备的安全可靠运行。</w:t>
      </w:r>
    </w:p>
    <w:p w14:paraId="717E514F" w14:textId="77777777" w:rsidR="002849AD" w:rsidRDefault="00944558">
      <w:pPr>
        <w:pStyle w:val="aa"/>
        <w:numPr>
          <w:ilvl w:val="0"/>
          <w:numId w:val="7"/>
        </w:numPr>
        <w:spacing w:line="360" w:lineRule="auto"/>
        <w:ind w:left="0" w:firstLineChars="0" w:firstLine="0"/>
        <w:rPr>
          <w:rFonts w:asciiTheme="minorEastAsia" w:hAnsiTheme="minorEastAsia" w:cstheme="minorEastAsia"/>
          <w:sz w:val="24"/>
        </w:rPr>
      </w:pPr>
      <w:r>
        <w:rPr>
          <w:rFonts w:asciiTheme="minorEastAsia" w:eastAsiaTheme="minorEastAsia" w:hAnsiTheme="minorEastAsia" w:cstheme="minorEastAsia" w:hint="eastAsia"/>
          <w:b/>
          <w:sz w:val="24"/>
        </w:rPr>
        <w:t>管理价值：</w:t>
      </w:r>
      <w:r>
        <w:rPr>
          <w:rFonts w:asciiTheme="minorEastAsia" w:hAnsiTheme="minorEastAsia" w:cstheme="minorEastAsia" w:hint="eastAsia"/>
          <w:sz w:val="24"/>
        </w:rPr>
        <w:t>电力设备电力设备预试能满足设备管理的动态分类，给电气设备的科学管理提供了支持。</w:t>
      </w:r>
    </w:p>
    <w:p w14:paraId="160233F2" w14:textId="77777777" w:rsidR="002849AD" w:rsidRDefault="00944558">
      <w:pPr>
        <w:pStyle w:val="aa"/>
        <w:numPr>
          <w:ilvl w:val="1"/>
          <w:numId w:val="1"/>
        </w:numPr>
        <w:spacing w:line="360" w:lineRule="auto"/>
        <w:ind w:firstLineChars="0"/>
        <w:outlineLvl w:val="0"/>
        <w:rPr>
          <w:rFonts w:asciiTheme="minorEastAsia" w:eastAsiaTheme="minorEastAsia" w:hAnsiTheme="minorEastAsia" w:cstheme="minorEastAsia"/>
          <w:b/>
          <w:sz w:val="28"/>
          <w:szCs w:val="28"/>
        </w:rPr>
      </w:pPr>
      <w:bookmarkStart w:id="150" w:name="_Toc23349"/>
      <w:bookmarkStart w:id="151" w:name="_Toc18934"/>
      <w:bookmarkStart w:id="152" w:name="_Toc4174"/>
      <w:r>
        <w:rPr>
          <w:rFonts w:asciiTheme="minorEastAsia" w:eastAsiaTheme="minorEastAsia" w:hAnsiTheme="minorEastAsia" w:cstheme="minorEastAsia" w:hint="eastAsia"/>
          <w:b/>
          <w:sz w:val="28"/>
          <w:szCs w:val="28"/>
        </w:rPr>
        <w:t>行业价值</w:t>
      </w:r>
      <w:bookmarkEnd w:id="150"/>
      <w:bookmarkEnd w:id="151"/>
      <w:bookmarkEnd w:id="152"/>
    </w:p>
    <w:p w14:paraId="6D8F8249" w14:textId="105C805B" w:rsidR="002849AD" w:rsidRDefault="00944558">
      <w:pPr>
        <w:spacing w:line="360" w:lineRule="auto"/>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目前公司正在建设预防性试验的新平台——中国电力试验网</w:t>
      </w:r>
      <w:r>
        <w:rPr>
          <w:rFonts w:asciiTheme="minorEastAsia" w:eastAsiaTheme="minorEastAsia" w:hAnsiTheme="minorEastAsia" w:cstheme="minorEastAsia" w:hint="eastAsia"/>
          <w:sz w:val="24"/>
        </w:rPr>
        <w:t>，让电力试验服务更便捷、更可靠、更科学、更透明。</w:t>
      </w:r>
    </w:p>
    <w:p w14:paraId="35860D47" w14:textId="77777777" w:rsidR="002849AD" w:rsidRDefault="00944558">
      <w:pPr>
        <w:spacing w:line="360" w:lineRule="auto"/>
        <w:outlineLvl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中国电力试验网是基于自动识别、大数据技术的电力试验物联网服务平台。</w:t>
      </w:r>
    </w:p>
    <w:p w14:paraId="72B81FDA" w14:textId="77777777" w:rsidR="002849AD" w:rsidRDefault="00944558">
      <w:pPr>
        <w:pStyle w:val="aa"/>
        <w:numPr>
          <w:ilvl w:val="0"/>
          <w:numId w:val="8"/>
        </w:numPr>
        <w:spacing w:line="360" w:lineRule="auto"/>
        <w:ind w:left="0" w:firstLineChars="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电力试验网帮助电力试验服务商高效完成电力试验、快速生成试验报告、自动形成试验结论。通过自动识别和传感技术，自动采集试验数据并生成试验报告，弥补了传统手工录入的误差，大大缩短试验报告的生成周期。自动出具测试结果。</w:t>
      </w:r>
    </w:p>
    <w:p w14:paraId="1CAADDD7" w14:textId="77777777" w:rsidR="002849AD" w:rsidRDefault="00944558">
      <w:pPr>
        <w:pStyle w:val="aa"/>
        <w:numPr>
          <w:ilvl w:val="0"/>
          <w:numId w:val="8"/>
        </w:numPr>
        <w:spacing w:line="360" w:lineRule="auto"/>
        <w:ind w:left="0" w:firstLineChars="0" w:firstLine="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应用大数据分析技术形成的试验结论，为试验人员的最终诊断结论提供高价值的参考依据，使得试验结果的分析和诊断更为准确、客观、科学。</w:t>
      </w:r>
    </w:p>
    <w:p w14:paraId="620D4D75" w14:textId="77777777" w:rsidR="002849AD" w:rsidRDefault="00944558">
      <w:pPr>
        <w:pStyle w:val="aa"/>
        <w:numPr>
          <w:ilvl w:val="0"/>
          <w:numId w:val="8"/>
        </w:numPr>
        <w:spacing w:line="360" w:lineRule="auto"/>
        <w:ind w:left="0" w:firstLineChars="0" w:firstLine="0"/>
        <w:rPr>
          <w:rFonts w:asciiTheme="minorEastAsia" w:eastAsiaTheme="minorEastAsia" w:hAnsiTheme="minorEastAsia" w:cstheme="minorEastAsia"/>
          <w:sz w:val="24"/>
        </w:rPr>
      </w:pPr>
      <w:bookmarkStart w:id="153" w:name="_Toc1615"/>
      <w:bookmarkStart w:id="154" w:name="_Toc21870"/>
      <w:r>
        <w:rPr>
          <w:rFonts w:asciiTheme="minorEastAsia" w:eastAsiaTheme="minorEastAsia" w:hAnsiTheme="minorEastAsia" w:cstheme="minorEastAsia" w:hint="eastAsia"/>
          <w:sz w:val="24"/>
        </w:rPr>
        <w:t>中国电力试验网提供全面、系统、精准的电力设备试验报告云管理服务，可帮助电力用户随时查阅和调取电力设备的历史试验报告数据和诊断结论，为有效管理设备提供数据支撑和决策依据，确保用电的安全可靠。</w:t>
      </w:r>
    </w:p>
    <w:p w14:paraId="33615EDE" w14:textId="77777777" w:rsidR="002849AD" w:rsidRDefault="00944558">
      <w:pPr>
        <w:pStyle w:val="aa"/>
        <w:numPr>
          <w:ilvl w:val="0"/>
          <w:numId w:val="1"/>
        </w:numPr>
        <w:spacing w:line="360" w:lineRule="auto"/>
        <w:ind w:firstLineChars="0"/>
        <w:outlineLvl w:val="0"/>
        <w:rPr>
          <w:rFonts w:asciiTheme="minorEastAsia" w:eastAsiaTheme="minorEastAsia" w:hAnsiTheme="minorEastAsia" w:cstheme="minorEastAsia"/>
          <w:b/>
          <w:sz w:val="28"/>
          <w:szCs w:val="28"/>
        </w:rPr>
      </w:pPr>
      <w:bookmarkStart w:id="155" w:name="_Toc29195"/>
      <w:bookmarkStart w:id="156" w:name="_Toc15138"/>
      <w:bookmarkStart w:id="157" w:name="_Toc4590"/>
      <w:bookmarkStart w:id="158" w:name="_Toc30562"/>
      <w:bookmarkStart w:id="159" w:name="_Toc17972"/>
      <w:bookmarkStart w:id="160" w:name="_Toc24052"/>
      <w:bookmarkStart w:id="161" w:name="_Toc10356"/>
      <w:bookmarkStart w:id="162" w:name="_Toc23737"/>
      <w:bookmarkStart w:id="163" w:name="_Toc3195"/>
      <w:bookmarkStart w:id="164" w:name="_Toc11136"/>
      <w:bookmarkStart w:id="165" w:name="_Toc27717"/>
      <w:bookmarkStart w:id="166" w:name="_Toc23469"/>
      <w:bookmarkStart w:id="167" w:name="_Toc8230"/>
      <w:bookmarkStart w:id="168" w:name="_Toc450"/>
      <w:bookmarkEnd w:id="153"/>
      <w:bookmarkEnd w:id="154"/>
      <w:r>
        <w:rPr>
          <w:rFonts w:asciiTheme="minorEastAsia" w:eastAsiaTheme="minorEastAsia" w:hAnsiTheme="minorEastAsia" w:cstheme="minorEastAsia" w:hint="eastAsia"/>
          <w:b/>
          <w:sz w:val="28"/>
          <w:szCs w:val="28"/>
        </w:rPr>
        <w:t>售后服务承诺</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9812A90" w14:textId="77777777" w:rsidR="002849AD" w:rsidRDefault="00944558">
      <w:pPr>
        <w:pStyle w:val="aa"/>
        <w:spacing w:line="360" w:lineRule="auto"/>
        <w:ind w:firstLineChars="0" w:firstLine="0"/>
        <w:outlineLvl w:val="0"/>
        <w:rPr>
          <w:rFonts w:asciiTheme="minorEastAsia" w:eastAsiaTheme="minorEastAsia" w:hAnsiTheme="minorEastAsia" w:cstheme="minorEastAsia"/>
          <w:bCs/>
          <w:sz w:val="24"/>
        </w:rPr>
      </w:pPr>
      <w:bookmarkStart w:id="169" w:name="_Toc18528"/>
      <w:bookmarkStart w:id="170" w:name="_Toc14199"/>
      <w:bookmarkStart w:id="171" w:name="_Toc17714"/>
      <w:bookmarkStart w:id="172" w:name="_Toc21142"/>
      <w:bookmarkStart w:id="173" w:name="_Toc18910"/>
      <w:bookmarkStart w:id="174" w:name="_Toc23279"/>
      <w:bookmarkStart w:id="175" w:name="_Toc7236"/>
      <w:r>
        <w:rPr>
          <w:rFonts w:asciiTheme="minorEastAsia" w:eastAsiaTheme="minorEastAsia" w:hAnsiTheme="minorEastAsia" w:cstheme="minorEastAsia" w:hint="eastAsia"/>
          <w:bCs/>
          <w:sz w:val="24"/>
        </w:rPr>
        <w:t>对</w:t>
      </w:r>
      <w:bookmarkEnd w:id="169"/>
      <w:bookmarkEnd w:id="170"/>
      <w:bookmarkEnd w:id="171"/>
      <w:bookmarkEnd w:id="172"/>
      <w:bookmarkEnd w:id="173"/>
      <w:bookmarkEnd w:id="174"/>
      <w:bookmarkEnd w:id="175"/>
      <w:r>
        <w:rPr>
          <w:rFonts w:asciiTheme="minorEastAsia" w:eastAsiaTheme="minorEastAsia" w:hAnsiTheme="minorEastAsia" w:cstheme="minorEastAsia" w:hint="eastAsia"/>
          <w:bCs/>
          <w:sz w:val="24"/>
        </w:rPr>
        <w:t>预试诊断出的问题进行跟进，并提供专业的解决方案。</w:t>
      </w:r>
    </w:p>
    <w:p w14:paraId="2B4AADD5" w14:textId="77777777" w:rsidR="002849AD" w:rsidRDefault="00944558">
      <w:pPr>
        <w:pStyle w:val="aa"/>
        <w:numPr>
          <w:ilvl w:val="0"/>
          <w:numId w:val="1"/>
        </w:numPr>
        <w:spacing w:line="360" w:lineRule="auto"/>
        <w:ind w:firstLineChars="0"/>
        <w:outlineLvl w:val="0"/>
        <w:rPr>
          <w:rFonts w:asciiTheme="minorEastAsia" w:eastAsiaTheme="minorEastAsia" w:hAnsiTheme="minorEastAsia" w:cstheme="minorEastAsia"/>
          <w:b/>
          <w:sz w:val="28"/>
          <w:szCs w:val="28"/>
        </w:rPr>
      </w:pPr>
      <w:bookmarkStart w:id="176" w:name="_Toc19628"/>
      <w:bookmarkStart w:id="177" w:name="_Toc18165"/>
      <w:bookmarkStart w:id="178" w:name="_Toc25576"/>
      <w:bookmarkStart w:id="179" w:name="_Toc15816"/>
      <w:bookmarkStart w:id="180" w:name="_Toc4762"/>
      <w:bookmarkStart w:id="181" w:name="_Toc14654"/>
      <w:bookmarkStart w:id="182" w:name="_Toc10185"/>
      <w:bookmarkStart w:id="183" w:name="_Toc4477"/>
      <w:bookmarkStart w:id="184" w:name="_Toc13092"/>
      <w:bookmarkStart w:id="185" w:name="_Toc28945"/>
      <w:bookmarkStart w:id="186" w:name="_Toc20203"/>
      <w:bookmarkStart w:id="187" w:name="_Toc1655"/>
      <w:bookmarkStart w:id="188" w:name="_Toc28115"/>
      <w:bookmarkStart w:id="189" w:name="_Toc11280"/>
      <w:r>
        <w:rPr>
          <w:rFonts w:asciiTheme="minorEastAsia" w:eastAsiaTheme="minorEastAsia" w:hAnsiTheme="minorEastAsia" w:cstheme="minorEastAsia" w:hint="eastAsia"/>
          <w:b/>
          <w:sz w:val="28"/>
          <w:szCs w:val="28"/>
        </w:rPr>
        <w:lastRenderedPageBreak/>
        <w:t>产品标准</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AFB7DD9" w14:textId="77777777" w:rsidR="002849AD" w:rsidRDefault="00821239">
      <w:pPr>
        <w:spacing w:line="360" w:lineRule="auto"/>
        <w:rPr>
          <w:rFonts w:asciiTheme="minorEastAsia" w:eastAsiaTheme="minorEastAsia" w:hAnsiTheme="minorEastAsia" w:cstheme="minorEastAsia"/>
          <w:color w:val="000000" w:themeColor="text1"/>
          <w:sz w:val="24"/>
        </w:rPr>
      </w:pPr>
      <w:hyperlink r:id="rId18" w:history="1">
        <w:r w:rsidR="00944558">
          <w:rPr>
            <w:rStyle w:val="a8"/>
            <w:rFonts w:asciiTheme="minorEastAsia" w:eastAsiaTheme="minorEastAsia" w:hAnsiTheme="minorEastAsia" w:cstheme="minorEastAsia" w:hint="eastAsia"/>
            <w:sz w:val="24"/>
          </w:rPr>
          <w:t>《DL-596-1996-电气设备预防性试验规程》</w:t>
        </w:r>
      </w:hyperlink>
    </w:p>
    <w:sectPr w:rsidR="002849AD">
      <w:pgSz w:w="11906" w:h="16838"/>
      <w:pgMar w:top="1701" w:right="1417" w:bottom="1701" w:left="1701"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A084" w14:textId="77777777" w:rsidR="00821239" w:rsidRDefault="00821239">
      <w:r>
        <w:separator/>
      </w:r>
    </w:p>
  </w:endnote>
  <w:endnote w:type="continuationSeparator" w:id="0">
    <w:p w14:paraId="166827BA" w14:textId="77777777" w:rsidR="00821239" w:rsidRDefault="0082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dobe 黑体 Std R">
    <w:altName w:val="黑体"/>
    <w:charset w:val="86"/>
    <w:family w:val="swiss"/>
    <w:pitch w:val="default"/>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55F4" w14:textId="77777777" w:rsidR="00CE2346" w:rsidRDefault="00CE23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C206" w14:textId="3ACD072E" w:rsidR="002849AD" w:rsidRDefault="00CE2346">
    <w:pPr>
      <w:pStyle w:val="a5"/>
    </w:pPr>
    <w:r>
      <w:rPr>
        <w:noProof/>
      </w:rPr>
      <mc:AlternateContent>
        <mc:Choice Requires="wps">
          <w:drawing>
            <wp:anchor distT="0" distB="0" distL="114300" distR="114300" simplePos="0" relativeHeight="251658240" behindDoc="0" locked="0" layoutInCell="1" allowOverlap="1" wp14:anchorId="6380306A" wp14:editId="7063AC11">
              <wp:simplePos x="0" y="0"/>
              <wp:positionH relativeFrom="margin">
                <wp:align>left</wp:align>
              </wp:positionH>
              <wp:positionV relativeFrom="paragraph">
                <wp:posOffset>0</wp:posOffset>
              </wp:positionV>
              <wp:extent cx="57785" cy="1314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F9FB" w14:textId="77777777" w:rsidR="002849AD" w:rsidRDefault="00944558">
                          <w:pPr>
                            <w:pStyle w:val="a5"/>
                          </w:pPr>
                          <w:r>
                            <w:rPr>
                              <w:rFonts w:hint="eastAsia"/>
                            </w:rPr>
                            <w:fldChar w:fldCharType="begin"/>
                          </w:r>
                          <w:r>
                            <w:rPr>
                              <w:rFonts w:hint="eastAsia"/>
                            </w:rPr>
                            <w:instrText xml:space="preserve"> PAGE  \* MERGEFORMAT </w:instrText>
                          </w:r>
                          <w:r>
                            <w:rPr>
                              <w:rFonts w:hint="eastAsia"/>
                            </w:rPr>
                            <w:fldChar w:fldCharType="separate"/>
                          </w:r>
                          <w:r w:rsidR="00CE2346">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0;margin-top:0;width:4.55pt;height:10.35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" filled="f" stroked="f">
              <v:textbox style="mso-fit-shape-to-text:t" inset="0,0,0,0">
                <w:txbxContent>
                  <w:p w14:paraId="629FF9FB" w14:textId="77777777" w:rsidR="002849AD" w:rsidRDefault="00944558">
                    <w:pPr>
                      <w:pStyle w:val="a5"/>
                    </w:pPr>
                    <w:r>
                      <w:rPr>
                        <w:rFonts w:hint="eastAsia"/>
                      </w:rPr>
                      <w:fldChar w:fldCharType="begin"/>
                    </w:r>
                    <w:r>
                      <w:rPr>
                        <w:rFonts w:hint="eastAsia"/>
                      </w:rPr>
                      <w:instrText xml:space="preserve"> PAGE  \* MERGEFORMAT </w:instrText>
                    </w:r>
                    <w:r>
                      <w:rPr>
                        <w:rFonts w:hint="eastAsia"/>
                      </w:rPr>
                      <w:fldChar w:fldCharType="separate"/>
                    </w:r>
                    <w:r w:rsidR="00CE2346">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F94F4" w14:textId="77777777" w:rsidR="00CE2346" w:rsidRDefault="00CE23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0700" w14:textId="77777777" w:rsidR="00821239" w:rsidRDefault="00821239">
      <w:r>
        <w:separator/>
      </w:r>
    </w:p>
  </w:footnote>
  <w:footnote w:type="continuationSeparator" w:id="0">
    <w:p w14:paraId="1447BC28" w14:textId="77777777" w:rsidR="00821239" w:rsidRDefault="0082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5822" w14:textId="2A618B43" w:rsidR="00CE2346" w:rsidRDefault="00CE2346">
    <w:pPr>
      <w:pStyle w:val="a6"/>
    </w:pPr>
    <w:r>
      <w:rPr>
        <w:noProof/>
      </w:rPr>
      <w:pict w14:anchorId="7B285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16952" o:spid="_x0000_s2052" type="#_x0000_t75" style="position:absolute;left:0;text-align:left;margin-left:0;margin-top:0;width:439.15pt;height:666.7pt;z-index:-251656192;mso-position-horizontal:center;mso-position-horizontal-relative:margin;mso-position-vertical:center;mso-position-vertical-relative:margin" o:allowincell="f">
          <v:imagedata r:id="rId1" o:title="WORD水印"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BFE9" w14:textId="56D3947F" w:rsidR="002849AD" w:rsidRDefault="00CE2346">
    <w:pPr>
      <w:pStyle w:val="a6"/>
      <w:wordWrap w:val="0"/>
      <w:jc w:val="right"/>
      <w:rPr>
        <w:rFonts w:ascii="Adobe 黑体 Std R" w:eastAsia="Adobe 黑体 Std R" w:hAnsi="Adobe 黑体 Std R"/>
        <w:color w:val="404040"/>
        <w:sz w:val="15"/>
        <w:szCs w:val="15"/>
      </w:rPr>
    </w:pPr>
    <w:r>
      <w:rPr>
        <w:rFonts w:ascii="Adobe 黑体 Std R" w:eastAsia="Adobe 黑体 Std R" w:hAnsi="Adobe 黑体 Std R" w:hint="eastAsia"/>
        <w:noProof/>
        <w:color w:val="404040"/>
        <w:sz w:val="15"/>
        <w:szCs w:val="15"/>
      </w:rPr>
      <w:pict w14:anchorId="0DF4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16953" o:spid="_x0000_s2053" type="#_x0000_t75" style="position:absolute;left:0;text-align:left;margin-left:0;margin-top:0;width:439.15pt;height:666.7pt;z-index:-251655168;mso-position-horizontal:center;mso-position-horizontal-relative:margin;mso-position-vertical:center;mso-position-vertical-relative:margin" o:allowincell="f">
          <v:imagedata r:id="rId1" o:title="WORD水印" gain="19661f" blacklevel="22938f"/>
        </v:shape>
      </w:pict>
    </w:r>
    <w:r w:rsidR="00944558">
      <w:rPr>
        <w:rFonts w:ascii="Adobe 黑体 Std R" w:eastAsia="Adobe 黑体 Std R" w:hAnsi="Adobe 黑体 Std R" w:hint="eastAsia"/>
        <w:noProof/>
        <w:color w:val="404040"/>
        <w:sz w:val="15"/>
        <w:szCs w:val="15"/>
      </w:rPr>
      <w:drawing>
        <wp:inline distT="0" distB="0" distL="114300" distR="114300" wp14:anchorId="48578AB9" wp14:editId="6171BD83">
          <wp:extent cx="2478405" cy="276225"/>
          <wp:effectExtent l="0" t="0" r="7620" b="0"/>
          <wp:docPr id="1" name="图片 1" descr="浙江新能量科技股份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浙江新能量科技股份有限公司"/>
                  <pic:cNvPicPr>
                    <a:picLocks noChangeAspect="1"/>
                  </pic:cNvPicPr>
                </pic:nvPicPr>
                <pic:blipFill>
                  <a:blip r:embed="rId2"/>
                  <a:stretch>
                    <a:fillRect/>
                  </a:stretch>
                </pic:blipFill>
                <pic:spPr>
                  <a:xfrm>
                    <a:off x="0" y="0"/>
                    <a:ext cx="2478405" cy="276225"/>
                  </a:xfrm>
                  <a:prstGeom prst="rect">
                    <a:avLst/>
                  </a:prstGeom>
                </pic:spPr>
              </pic:pic>
            </a:graphicData>
          </a:graphic>
        </wp:inline>
      </w:drawing>
    </w:r>
  </w:p>
  <w:p w14:paraId="1B661521" w14:textId="77777777" w:rsidR="002849AD" w:rsidRDefault="00944558">
    <w:pPr>
      <w:pStyle w:val="a6"/>
      <w:wordWrap w:val="0"/>
      <w:jc w:val="right"/>
      <w:rPr>
        <w:rFonts w:ascii="Adobe 黑体 Std R" w:eastAsia="Adobe 黑体 Std R" w:hAnsi="Adobe 黑体 Std R"/>
        <w:color w:val="404040"/>
        <w:sz w:val="15"/>
        <w:szCs w:val="15"/>
      </w:rPr>
    </w:pPr>
    <w:r>
      <w:rPr>
        <w:rFonts w:ascii="Adobe 黑体 Std R" w:eastAsia="Adobe 黑体 Std R" w:hAnsi="Adobe 黑体 Std R" w:hint="eastAsia"/>
        <w:color w:val="404040"/>
        <w:sz w:val="15"/>
        <w:szCs w:val="15"/>
      </w:rPr>
      <w:t>服务热线：4008-263-365；http://www.freshpower.com.cn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B623" w14:textId="4318C2FA" w:rsidR="00CE2346" w:rsidRDefault="00CE2346">
    <w:pPr>
      <w:pStyle w:val="a6"/>
    </w:pPr>
    <w:r>
      <w:rPr>
        <w:noProof/>
      </w:rPr>
      <w:pict w14:anchorId="27FCD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16951" o:spid="_x0000_s2051" type="#_x0000_t75" style="position:absolute;left:0;text-align:left;margin-left:0;margin-top:0;width:439.15pt;height:666.7pt;z-index:-251657216;mso-position-horizontal:center;mso-position-horizontal-relative:margin;mso-position-vertical:center;mso-position-vertical-relative:margin" o:allowincell="f">
          <v:imagedata r:id="rId1" o:title="WORD水印"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6EB"/>
    <w:multiLevelType w:val="multilevel"/>
    <w:tmpl w:val="0B7656E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14B52A00"/>
    <w:multiLevelType w:val="multilevel"/>
    <w:tmpl w:val="14B52A0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5EC41DE"/>
    <w:multiLevelType w:val="multilevel"/>
    <w:tmpl w:val="15EC41DE"/>
    <w:lvl w:ilvl="0">
      <w:start w:val="1"/>
      <w:numFmt w:val="bullet"/>
      <w:lvlText w:val=""/>
      <w:lvlJc w:val="left"/>
      <w:pPr>
        <w:ind w:left="294" w:hanging="480"/>
      </w:pPr>
      <w:rPr>
        <w:rFonts w:ascii="Wingdings" w:hAnsi="Wingdings" w:hint="default"/>
      </w:rPr>
    </w:lvl>
    <w:lvl w:ilvl="1">
      <w:start w:val="1"/>
      <w:numFmt w:val="bullet"/>
      <w:lvlText w:val=""/>
      <w:lvlJc w:val="left"/>
      <w:pPr>
        <w:ind w:left="774" w:hanging="480"/>
      </w:pPr>
      <w:rPr>
        <w:rFonts w:ascii="Wingdings" w:hAnsi="Wingdings" w:hint="default"/>
      </w:rPr>
    </w:lvl>
    <w:lvl w:ilvl="2">
      <w:start w:val="1"/>
      <w:numFmt w:val="bullet"/>
      <w:lvlText w:val=""/>
      <w:lvlJc w:val="left"/>
      <w:pPr>
        <w:ind w:left="1254" w:hanging="480"/>
      </w:pPr>
      <w:rPr>
        <w:rFonts w:ascii="Wingdings" w:hAnsi="Wingdings" w:hint="default"/>
      </w:rPr>
    </w:lvl>
    <w:lvl w:ilvl="3">
      <w:start w:val="1"/>
      <w:numFmt w:val="bullet"/>
      <w:lvlText w:val=""/>
      <w:lvlJc w:val="left"/>
      <w:pPr>
        <w:ind w:left="1734" w:hanging="480"/>
      </w:pPr>
      <w:rPr>
        <w:rFonts w:ascii="Wingdings" w:hAnsi="Wingdings" w:hint="default"/>
      </w:rPr>
    </w:lvl>
    <w:lvl w:ilvl="4">
      <w:start w:val="1"/>
      <w:numFmt w:val="bullet"/>
      <w:lvlText w:val=""/>
      <w:lvlJc w:val="left"/>
      <w:pPr>
        <w:ind w:left="2214" w:hanging="480"/>
      </w:pPr>
      <w:rPr>
        <w:rFonts w:ascii="Wingdings" w:hAnsi="Wingdings" w:hint="default"/>
      </w:rPr>
    </w:lvl>
    <w:lvl w:ilvl="5">
      <w:start w:val="1"/>
      <w:numFmt w:val="bullet"/>
      <w:lvlText w:val=""/>
      <w:lvlJc w:val="left"/>
      <w:pPr>
        <w:ind w:left="2694" w:hanging="480"/>
      </w:pPr>
      <w:rPr>
        <w:rFonts w:ascii="Wingdings" w:hAnsi="Wingdings" w:hint="default"/>
      </w:rPr>
    </w:lvl>
    <w:lvl w:ilvl="6">
      <w:start w:val="1"/>
      <w:numFmt w:val="bullet"/>
      <w:lvlText w:val=""/>
      <w:lvlJc w:val="left"/>
      <w:pPr>
        <w:ind w:left="3174" w:hanging="480"/>
      </w:pPr>
      <w:rPr>
        <w:rFonts w:ascii="Wingdings" w:hAnsi="Wingdings" w:hint="default"/>
      </w:rPr>
    </w:lvl>
    <w:lvl w:ilvl="7">
      <w:start w:val="1"/>
      <w:numFmt w:val="bullet"/>
      <w:lvlText w:val=""/>
      <w:lvlJc w:val="left"/>
      <w:pPr>
        <w:ind w:left="3654" w:hanging="480"/>
      </w:pPr>
      <w:rPr>
        <w:rFonts w:ascii="Wingdings" w:hAnsi="Wingdings" w:hint="default"/>
      </w:rPr>
    </w:lvl>
    <w:lvl w:ilvl="8">
      <w:start w:val="1"/>
      <w:numFmt w:val="bullet"/>
      <w:lvlText w:val=""/>
      <w:lvlJc w:val="left"/>
      <w:pPr>
        <w:ind w:left="4134" w:hanging="480"/>
      </w:pPr>
      <w:rPr>
        <w:rFonts w:ascii="Wingdings" w:hAnsi="Wingdings" w:hint="default"/>
      </w:rPr>
    </w:lvl>
  </w:abstractNum>
  <w:abstractNum w:abstractNumId="3">
    <w:nsid w:val="46B14259"/>
    <w:multiLevelType w:val="multilevel"/>
    <w:tmpl w:val="46B14259"/>
    <w:lvl w:ilvl="0">
      <w:start w:val="1"/>
      <w:numFmt w:val="bullet"/>
      <w:lvlText w:val=""/>
      <w:lvlJc w:val="left"/>
      <w:pPr>
        <w:ind w:left="905" w:hanging="48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nsid w:val="5A405BFE"/>
    <w:multiLevelType w:val="multilevel"/>
    <w:tmpl w:val="5A405BF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5A405CA9"/>
    <w:multiLevelType w:val="singleLevel"/>
    <w:tmpl w:val="5A405CA9"/>
    <w:lvl w:ilvl="0">
      <w:start w:val="1"/>
      <w:numFmt w:val="decimal"/>
      <w:lvlText w:val="(%1)"/>
      <w:lvlJc w:val="left"/>
      <w:pPr>
        <w:ind w:left="425" w:hanging="425"/>
      </w:pPr>
      <w:rPr>
        <w:rFonts w:hint="default"/>
      </w:rPr>
    </w:lvl>
  </w:abstractNum>
  <w:abstractNum w:abstractNumId="6">
    <w:nsid w:val="5A405F9C"/>
    <w:multiLevelType w:val="singleLevel"/>
    <w:tmpl w:val="5A405F9C"/>
    <w:lvl w:ilvl="0">
      <w:start w:val="1"/>
      <w:numFmt w:val="decimal"/>
      <w:lvlText w:val="(%1)"/>
      <w:lvlJc w:val="left"/>
      <w:pPr>
        <w:ind w:left="425" w:hanging="425"/>
      </w:pPr>
      <w:rPr>
        <w:rFonts w:hint="default"/>
      </w:rPr>
    </w:lvl>
  </w:abstractNum>
  <w:abstractNum w:abstractNumId="7">
    <w:nsid w:val="63FE5654"/>
    <w:multiLevelType w:val="multilevel"/>
    <w:tmpl w:val="63FE565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ocumentProtection w:edit="readOnly" w:enforcement="1" w:cryptProviderType="rsaFull" w:cryptAlgorithmClass="hash" w:cryptAlgorithmType="typeAny" w:cryptAlgorithmSid="4" w:cryptSpinCount="100000" w:hash="fcW54mu9RVbt1QuMbdQL3gD+MVA=" w:salt="4Zu7t1MsuNIYVubRCS8MZA=="/>
  <w:defaultTabStop w:val="0"/>
  <w:drawingGridHorizontalSpacing w:val="105"/>
  <w:drawingGridVerticalSpacing w:val="156"/>
  <w:noPunctuationKerning/>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F84"/>
    <w:rsid w:val="00033DF9"/>
    <w:rsid w:val="00067D8B"/>
    <w:rsid w:val="00072B6E"/>
    <w:rsid w:val="00096555"/>
    <w:rsid w:val="000A1C54"/>
    <w:rsid w:val="000D37B5"/>
    <w:rsid w:val="000E5461"/>
    <w:rsid w:val="00103CEF"/>
    <w:rsid w:val="0011656E"/>
    <w:rsid w:val="00124DBF"/>
    <w:rsid w:val="00127A92"/>
    <w:rsid w:val="00146A6F"/>
    <w:rsid w:val="0015539E"/>
    <w:rsid w:val="00172A27"/>
    <w:rsid w:val="00195D59"/>
    <w:rsid w:val="001A3BC6"/>
    <w:rsid w:val="00203CAD"/>
    <w:rsid w:val="00256AA7"/>
    <w:rsid w:val="0026707C"/>
    <w:rsid w:val="00283E7B"/>
    <w:rsid w:val="00284803"/>
    <w:rsid w:val="002849AD"/>
    <w:rsid w:val="00291B81"/>
    <w:rsid w:val="002C1076"/>
    <w:rsid w:val="002D74EB"/>
    <w:rsid w:val="00324942"/>
    <w:rsid w:val="00342122"/>
    <w:rsid w:val="003442E6"/>
    <w:rsid w:val="003651F3"/>
    <w:rsid w:val="003756F6"/>
    <w:rsid w:val="00387472"/>
    <w:rsid w:val="003901F5"/>
    <w:rsid w:val="003D2A59"/>
    <w:rsid w:val="003D4F15"/>
    <w:rsid w:val="004363EF"/>
    <w:rsid w:val="00441957"/>
    <w:rsid w:val="00452639"/>
    <w:rsid w:val="00456358"/>
    <w:rsid w:val="00473F83"/>
    <w:rsid w:val="00481A26"/>
    <w:rsid w:val="00487081"/>
    <w:rsid w:val="00496F68"/>
    <w:rsid w:val="004B1155"/>
    <w:rsid w:val="004B5B85"/>
    <w:rsid w:val="004C1A29"/>
    <w:rsid w:val="004C3C71"/>
    <w:rsid w:val="004C3F76"/>
    <w:rsid w:val="004F0C18"/>
    <w:rsid w:val="005248A4"/>
    <w:rsid w:val="005255C8"/>
    <w:rsid w:val="00534201"/>
    <w:rsid w:val="0054386C"/>
    <w:rsid w:val="00546587"/>
    <w:rsid w:val="005478E7"/>
    <w:rsid w:val="005608B7"/>
    <w:rsid w:val="0056262B"/>
    <w:rsid w:val="00574D66"/>
    <w:rsid w:val="005755C3"/>
    <w:rsid w:val="00586082"/>
    <w:rsid w:val="006202EA"/>
    <w:rsid w:val="00625357"/>
    <w:rsid w:val="00625E40"/>
    <w:rsid w:val="00633E5C"/>
    <w:rsid w:val="0063562A"/>
    <w:rsid w:val="00651D80"/>
    <w:rsid w:val="00680CBD"/>
    <w:rsid w:val="0068516B"/>
    <w:rsid w:val="006958F0"/>
    <w:rsid w:val="006B264B"/>
    <w:rsid w:val="006B73C3"/>
    <w:rsid w:val="006C4F01"/>
    <w:rsid w:val="006F4FC3"/>
    <w:rsid w:val="00710CA6"/>
    <w:rsid w:val="00723B60"/>
    <w:rsid w:val="00737D23"/>
    <w:rsid w:val="00760CB8"/>
    <w:rsid w:val="007648FE"/>
    <w:rsid w:val="007A29A5"/>
    <w:rsid w:val="007D5A24"/>
    <w:rsid w:val="00802737"/>
    <w:rsid w:val="00804F87"/>
    <w:rsid w:val="00821239"/>
    <w:rsid w:val="00824F88"/>
    <w:rsid w:val="00833380"/>
    <w:rsid w:val="00836858"/>
    <w:rsid w:val="00840B1D"/>
    <w:rsid w:val="0084423E"/>
    <w:rsid w:val="00847F3C"/>
    <w:rsid w:val="00852ED7"/>
    <w:rsid w:val="00874802"/>
    <w:rsid w:val="0088006A"/>
    <w:rsid w:val="00884128"/>
    <w:rsid w:val="008D10D6"/>
    <w:rsid w:val="008D6EF9"/>
    <w:rsid w:val="008D74F8"/>
    <w:rsid w:val="008E675B"/>
    <w:rsid w:val="00914D40"/>
    <w:rsid w:val="00937935"/>
    <w:rsid w:val="00944558"/>
    <w:rsid w:val="0096763A"/>
    <w:rsid w:val="00967653"/>
    <w:rsid w:val="00973B5C"/>
    <w:rsid w:val="0098305E"/>
    <w:rsid w:val="009B3A5D"/>
    <w:rsid w:val="009E0C51"/>
    <w:rsid w:val="009E3B3A"/>
    <w:rsid w:val="009F46B9"/>
    <w:rsid w:val="009F687C"/>
    <w:rsid w:val="00A0364C"/>
    <w:rsid w:val="00A1142D"/>
    <w:rsid w:val="00A30056"/>
    <w:rsid w:val="00A379A7"/>
    <w:rsid w:val="00A43B79"/>
    <w:rsid w:val="00A444E8"/>
    <w:rsid w:val="00A44A96"/>
    <w:rsid w:val="00A4568F"/>
    <w:rsid w:val="00A70F9B"/>
    <w:rsid w:val="00A72076"/>
    <w:rsid w:val="00A75A6B"/>
    <w:rsid w:val="00A75A79"/>
    <w:rsid w:val="00A912F2"/>
    <w:rsid w:val="00AC144E"/>
    <w:rsid w:val="00AC170B"/>
    <w:rsid w:val="00AE0957"/>
    <w:rsid w:val="00B17608"/>
    <w:rsid w:val="00B42BB5"/>
    <w:rsid w:val="00B46D04"/>
    <w:rsid w:val="00B60C3F"/>
    <w:rsid w:val="00B61ED8"/>
    <w:rsid w:val="00B75C0E"/>
    <w:rsid w:val="00B86103"/>
    <w:rsid w:val="00BB4E44"/>
    <w:rsid w:val="00C20805"/>
    <w:rsid w:val="00C3460F"/>
    <w:rsid w:val="00C41443"/>
    <w:rsid w:val="00C573E3"/>
    <w:rsid w:val="00C95144"/>
    <w:rsid w:val="00C974A6"/>
    <w:rsid w:val="00CC52A1"/>
    <w:rsid w:val="00CC718B"/>
    <w:rsid w:val="00CD0794"/>
    <w:rsid w:val="00CD5FD6"/>
    <w:rsid w:val="00CE1802"/>
    <w:rsid w:val="00CE2346"/>
    <w:rsid w:val="00CE37EB"/>
    <w:rsid w:val="00CE474D"/>
    <w:rsid w:val="00D002B4"/>
    <w:rsid w:val="00D06FC0"/>
    <w:rsid w:val="00D153BD"/>
    <w:rsid w:val="00D2395B"/>
    <w:rsid w:val="00D5303E"/>
    <w:rsid w:val="00D81BEF"/>
    <w:rsid w:val="00DC04DD"/>
    <w:rsid w:val="00DC372B"/>
    <w:rsid w:val="00DE4E39"/>
    <w:rsid w:val="00E16807"/>
    <w:rsid w:val="00E22B5B"/>
    <w:rsid w:val="00E31A6E"/>
    <w:rsid w:val="00E61800"/>
    <w:rsid w:val="00E675A6"/>
    <w:rsid w:val="00E81D6F"/>
    <w:rsid w:val="00E8315D"/>
    <w:rsid w:val="00EB0C80"/>
    <w:rsid w:val="00EB767A"/>
    <w:rsid w:val="00ED452D"/>
    <w:rsid w:val="00F04941"/>
    <w:rsid w:val="00F17660"/>
    <w:rsid w:val="00F53BB1"/>
    <w:rsid w:val="00F60C8F"/>
    <w:rsid w:val="00F648AB"/>
    <w:rsid w:val="00F72B47"/>
    <w:rsid w:val="00FA4C31"/>
    <w:rsid w:val="00FC0DA6"/>
    <w:rsid w:val="00FD361F"/>
    <w:rsid w:val="00FE4442"/>
    <w:rsid w:val="00FE47F6"/>
    <w:rsid w:val="00FF0460"/>
    <w:rsid w:val="02222218"/>
    <w:rsid w:val="04D97E50"/>
    <w:rsid w:val="0BDE7AC5"/>
    <w:rsid w:val="13EC7838"/>
    <w:rsid w:val="182B3EE1"/>
    <w:rsid w:val="19605DC2"/>
    <w:rsid w:val="1E0B4C37"/>
    <w:rsid w:val="1F520D0C"/>
    <w:rsid w:val="25350A1D"/>
    <w:rsid w:val="26C51CAD"/>
    <w:rsid w:val="2C965A62"/>
    <w:rsid w:val="2D75771D"/>
    <w:rsid w:val="303B2856"/>
    <w:rsid w:val="334F026D"/>
    <w:rsid w:val="33E51CD6"/>
    <w:rsid w:val="35D06A3F"/>
    <w:rsid w:val="365F7435"/>
    <w:rsid w:val="36C75B48"/>
    <w:rsid w:val="37064965"/>
    <w:rsid w:val="3B9907E0"/>
    <w:rsid w:val="3DEE2636"/>
    <w:rsid w:val="40432CED"/>
    <w:rsid w:val="47883A18"/>
    <w:rsid w:val="4A5D6E0A"/>
    <w:rsid w:val="4BEA043B"/>
    <w:rsid w:val="4DD14376"/>
    <w:rsid w:val="4E276C99"/>
    <w:rsid w:val="52856E3F"/>
    <w:rsid w:val="55200649"/>
    <w:rsid w:val="562C6CDD"/>
    <w:rsid w:val="56BD3CDC"/>
    <w:rsid w:val="585E0A9B"/>
    <w:rsid w:val="5C0E0899"/>
    <w:rsid w:val="5C1D3639"/>
    <w:rsid w:val="5D2A7FB6"/>
    <w:rsid w:val="61274286"/>
    <w:rsid w:val="62307F9F"/>
    <w:rsid w:val="6330217C"/>
    <w:rsid w:val="70D015F8"/>
    <w:rsid w:val="72040778"/>
    <w:rsid w:val="77274197"/>
    <w:rsid w:val="7EB20C02"/>
    <w:rsid w:val="7F5D6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3B47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eastAsiaTheme="minorEastAsia"/>
      <w:kern w:val="0"/>
      <w:sz w:val="24"/>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eastAsiaTheme="minorEastAsia"/>
      <w:kern w:val="0"/>
      <w:sz w:val="24"/>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39044;&#35797;&#26631;&#20934;/&#12298;DL-596-1996-&#30005;&#27668;&#35774;&#22791;&#39044;&#38450;&#24615;&#35797;&#39564;&#35268;&#31243;&#12299;.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ab82f6-76e2-4865-8ce6-4caa500ded1a}"/>
        <w:category>
          <w:name w:val="常规"/>
          <w:gallery w:val="placeholder"/>
        </w:category>
        <w:types>
          <w:type w:val="bbPlcHdr"/>
        </w:types>
        <w:behaviors>
          <w:behavior w:val="content"/>
        </w:behaviors>
        <w:guid w:val="{E5AB82F6-76E2-4865-8CE6-4CAA500DED1A}"/>
      </w:docPartPr>
      <w:docPartBody>
        <w:p w:rsidR="0061025B" w:rsidRDefault="00B04D00">
          <w:r>
            <w:rPr>
              <w:color w:val="808080"/>
            </w:rPr>
            <w:t>单击此处输入文字。</w:t>
          </w:r>
        </w:p>
      </w:docPartBody>
    </w:docPart>
    <w:docPart>
      <w:docPartPr>
        <w:name w:val="{bfea3162-9d4f-41ac-85eb-0605daf187c8}"/>
        <w:category>
          <w:name w:val="常规"/>
          <w:gallery w:val="placeholder"/>
        </w:category>
        <w:types>
          <w:type w:val="bbPlcHdr"/>
        </w:types>
        <w:behaviors>
          <w:behavior w:val="content"/>
        </w:behaviors>
        <w:guid w:val="{BFEA3162-9D4F-41AC-85EB-0605DAF187C8}"/>
      </w:docPartPr>
      <w:docPartBody>
        <w:p w:rsidR="0061025B" w:rsidRDefault="00B04D00">
          <w:r>
            <w:rPr>
              <w:color w:val="808080"/>
            </w:rPr>
            <w:t>单击此处输入文字。</w:t>
          </w:r>
        </w:p>
      </w:docPartBody>
    </w:docPart>
    <w:docPart>
      <w:docPartPr>
        <w:name w:val="{ceeb05b5-9873-45d7-92d7-17202754238e}"/>
        <w:category>
          <w:name w:val="常规"/>
          <w:gallery w:val="placeholder"/>
        </w:category>
        <w:types>
          <w:type w:val="bbPlcHdr"/>
        </w:types>
        <w:behaviors>
          <w:behavior w:val="content"/>
        </w:behaviors>
        <w:guid w:val="{CEEB05B5-9873-45D7-92D7-17202754238E}"/>
      </w:docPartPr>
      <w:docPartBody>
        <w:p w:rsidR="0061025B" w:rsidRDefault="00B04D00">
          <w:r>
            <w:rPr>
              <w:color w:val="808080"/>
            </w:rPr>
            <w:t>单击此处输入文字。</w:t>
          </w:r>
        </w:p>
      </w:docPartBody>
    </w:docPart>
    <w:docPart>
      <w:docPartPr>
        <w:name w:val="{df843fa6-2cdf-45b0-a81f-caa35f055a9b}"/>
        <w:category>
          <w:name w:val="常规"/>
          <w:gallery w:val="placeholder"/>
        </w:category>
        <w:types>
          <w:type w:val="bbPlcHdr"/>
        </w:types>
        <w:behaviors>
          <w:behavior w:val="content"/>
        </w:behaviors>
        <w:guid w:val="{DF843FA6-2CDF-45B0-A81F-CAA35F055A9B}"/>
      </w:docPartPr>
      <w:docPartBody>
        <w:p w:rsidR="0061025B" w:rsidRDefault="00B04D00">
          <w:r>
            <w:rPr>
              <w:color w:val="808080"/>
            </w:rPr>
            <w:t>单击此处输入文字。</w:t>
          </w:r>
        </w:p>
      </w:docPartBody>
    </w:docPart>
    <w:docPart>
      <w:docPartPr>
        <w:name w:val="{ec8a871a-fffc-4ce5-b53a-5dfb4291ca5f}"/>
        <w:category>
          <w:name w:val="常规"/>
          <w:gallery w:val="placeholder"/>
        </w:category>
        <w:types>
          <w:type w:val="bbPlcHdr"/>
        </w:types>
        <w:behaviors>
          <w:behavior w:val="content"/>
        </w:behaviors>
        <w:guid w:val="{EC8A871A-FFFC-4CE5-B53A-5DFB4291CA5F}"/>
      </w:docPartPr>
      <w:docPartBody>
        <w:p w:rsidR="0061025B" w:rsidRDefault="00B04D00">
          <w:r>
            <w:rPr>
              <w:color w:val="808080"/>
            </w:rPr>
            <w:t>单击此处输入文字。</w:t>
          </w:r>
        </w:p>
      </w:docPartBody>
    </w:docPart>
    <w:docPart>
      <w:docPartPr>
        <w:name w:val="{672ca7c1-f27b-4501-93fc-63b788303f1f}"/>
        <w:category>
          <w:name w:val="常规"/>
          <w:gallery w:val="placeholder"/>
        </w:category>
        <w:types>
          <w:type w:val="bbPlcHdr"/>
        </w:types>
        <w:behaviors>
          <w:behavior w:val="content"/>
        </w:behaviors>
        <w:guid w:val="{672CA7C1-F27B-4501-93FC-63B788303F1F}"/>
      </w:docPartPr>
      <w:docPartBody>
        <w:p w:rsidR="0061025B" w:rsidRDefault="00B04D00">
          <w:r>
            <w:rPr>
              <w:color w:val="808080"/>
            </w:rPr>
            <w:t>单击此处输入文字。</w:t>
          </w:r>
        </w:p>
      </w:docPartBody>
    </w:docPart>
    <w:docPart>
      <w:docPartPr>
        <w:name w:val="{e12fd8a2-6cb3-4922-9421-5a823f03ff17}"/>
        <w:category>
          <w:name w:val="常规"/>
          <w:gallery w:val="placeholder"/>
        </w:category>
        <w:types>
          <w:type w:val="bbPlcHdr"/>
        </w:types>
        <w:behaviors>
          <w:behavior w:val="content"/>
        </w:behaviors>
        <w:guid w:val="{E12FD8A2-6CB3-4922-9421-5A823F03FF17}"/>
      </w:docPartPr>
      <w:docPartBody>
        <w:p w:rsidR="0061025B" w:rsidRDefault="00B04D00">
          <w:r>
            <w:rPr>
              <w:color w:val="808080"/>
            </w:rPr>
            <w:t>单击此处输入文字。</w:t>
          </w:r>
        </w:p>
      </w:docPartBody>
    </w:docPart>
    <w:docPart>
      <w:docPartPr>
        <w:name w:val="{4a488969-5720-47b1-8cd2-7429ba31771d}"/>
        <w:category>
          <w:name w:val="常规"/>
          <w:gallery w:val="placeholder"/>
        </w:category>
        <w:types>
          <w:type w:val="bbPlcHdr"/>
        </w:types>
        <w:behaviors>
          <w:behavior w:val="content"/>
        </w:behaviors>
        <w:guid w:val="{4A488969-5720-47B1-8CD2-7429BA31771D}"/>
      </w:docPartPr>
      <w:docPartBody>
        <w:p w:rsidR="0061025B" w:rsidRDefault="00B04D00">
          <w:r>
            <w:rPr>
              <w:color w:val="808080"/>
            </w:rPr>
            <w:t>单击此处输入文字。</w:t>
          </w:r>
        </w:p>
      </w:docPartBody>
    </w:docPart>
    <w:docPart>
      <w:docPartPr>
        <w:name w:val="{3ab08597-00b9-4bb5-b43c-6567a75872b8}"/>
        <w:category>
          <w:name w:val="常规"/>
          <w:gallery w:val="placeholder"/>
        </w:category>
        <w:types>
          <w:type w:val="bbPlcHdr"/>
        </w:types>
        <w:behaviors>
          <w:behavior w:val="content"/>
        </w:behaviors>
        <w:guid w:val="{3AB08597-00B9-4BB5-B43C-6567A75872B8}"/>
      </w:docPartPr>
      <w:docPartBody>
        <w:p w:rsidR="0061025B" w:rsidRDefault="00B04D00">
          <w:r>
            <w:rPr>
              <w:color w:val="808080"/>
            </w:rPr>
            <w:t>单击此处输入文字。</w:t>
          </w:r>
        </w:p>
      </w:docPartBody>
    </w:docPart>
    <w:docPart>
      <w:docPartPr>
        <w:name w:val="{90a1e197-c66f-4b9e-83c3-ec3499a93efb}"/>
        <w:category>
          <w:name w:val="常规"/>
          <w:gallery w:val="placeholder"/>
        </w:category>
        <w:types>
          <w:type w:val="bbPlcHdr"/>
        </w:types>
        <w:behaviors>
          <w:behavior w:val="content"/>
        </w:behaviors>
        <w:guid w:val="{90A1E197-C66F-4B9E-83C3-EC3499A93EFB}"/>
      </w:docPartPr>
      <w:docPartBody>
        <w:p w:rsidR="0061025B" w:rsidRDefault="00B04D00">
          <w:r>
            <w:rPr>
              <w:color w:val="808080"/>
            </w:rPr>
            <w:t>单击此处输入文字。</w:t>
          </w:r>
        </w:p>
      </w:docPartBody>
    </w:docPart>
    <w:docPart>
      <w:docPartPr>
        <w:name w:val="{41430396-ca19-49e6-8aa2-4c478c1b90e0}"/>
        <w:category>
          <w:name w:val="常规"/>
          <w:gallery w:val="placeholder"/>
        </w:category>
        <w:types>
          <w:type w:val="bbPlcHdr"/>
        </w:types>
        <w:behaviors>
          <w:behavior w:val="content"/>
        </w:behaviors>
        <w:guid w:val="{41430396-CA19-49E6-8AA2-4C478C1B90E0}"/>
      </w:docPartPr>
      <w:docPartBody>
        <w:p w:rsidR="0061025B" w:rsidRDefault="00B04D00">
          <w:r>
            <w:rPr>
              <w:color w:val="808080"/>
            </w:rPr>
            <w:t>单击此处输入文字。</w:t>
          </w:r>
        </w:p>
      </w:docPartBody>
    </w:docPart>
    <w:docPart>
      <w:docPartPr>
        <w:name w:val="{bda0741c-d8bf-4f3d-acb6-6b73233452d3}"/>
        <w:category>
          <w:name w:val="常规"/>
          <w:gallery w:val="placeholder"/>
        </w:category>
        <w:types>
          <w:type w:val="bbPlcHdr"/>
        </w:types>
        <w:behaviors>
          <w:behavior w:val="content"/>
        </w:behaviors>
        <w:guid w:val="{BDA0741C-D8BF-4F3D-ACB6-6B73233452D3}"/>
      </w:docPartPr>
      <w:docPartBody>
        <w:p w:rsidR="0061025B" w:rsidRDefault="00B04D00">
          <w:r>
            <w:rPr>
              <w:color w:val="808080"/>
            </w:rPr>
            <w:t>单击此处输入文字。</w:t>
          </w:r>
        </w:p>
      </w:docPartBody>
    </w:docPart>
    <w:docPart>
      <w:docPartPr>
        <w:name w:val="{496204ad-1500-4e5b-9a1e-885098b6f178}"/>
        <w:category>
          <w:name w:val="常规"/>
          <w:gallery w:val="placeholder"/>
        </w:category>
        <w:types>
          <w:type w:val="bbPlcHdr"/>
        </w:types>
        <w:behaviors>
          <w:behavior w:val="content"/>
        </w:behaviors>
        <w:guid w:val="{496204AD-1500-4E5B-9A1E-885098B6F178}"/>
      </w:docPartPr>
      <w:docPartBody>
        <w:p w:rsidR="0061025B" w:rsidRDefault="00B04D00">
          <w:r>
            <w:rPr>
              <w:color w:val="808080"/>
            </w:rPr>
            <w:t>单击此处输入文字。</w:t>
          </w:r>
        </w:p>
      </w:docPartBody>
    </w:docPart>
    <w:docPart>
      <w:docPartPr>
        <w:name w:val="{814679a3-055f-4bac-bd8c-551e3f1a853e}"/>
        <w:category>
          <w:name w:val="常规"/>
          <w:gallery w:val="placeholder"/>
        </w:category>
        <w:types>
          <w:type w:val="bbPlcHdr"/>
        </w:types>
        <w:behaviors>
          <w:behavior w:val="content"/>
        </w:behaviors>
        <w:guid w:val="{814679A3-055F-4BAC-BD8C-551E3F1A853E}"/>
      </w:docPartPr>
      <w:docPartBody>
        <w:p w:rsidR="0061025B" w:rsidRDefault="00B04D00">
          <w:r>
            <w:rPr>
              <w:color w:val="808080"/>
            </w:rPr>
            <w:t>单击此处输入文字。</w:t>
          </w:r>
        </w:p>
      </w:docPartBody>
    </w:docPart>
    <w:docPart>
      <w:docPartPr>
        <w:name w:val="{e49e6cae-c05c-4ed2-a361-d1b0cd5215f9}"/>
        <w:category>
          <w:name w:val="常规"/>
          <w:gallery w:val="placeholder"/>
        </w:category>
        <w:types>
          <w:type w:val="bbPlcHdr"/>
        </w:types>
        <w:behaviors>
          <w:behavior w:val="content"/>
        </w:behaviors>
        <w:guid w:val="{E49E6CAE-C05C-4ED2-A361-D1B0CD5215F9}"/>
      </w:docPartPr>
      <w:docPartBody>
        <w:p w:rsidR="0061025B" w:rsidRDefault="00B04D00">
          <w:r>
            <w:rPr>
              <w:color w:val="808080"/>
            </w:rPr>
            <w:t>单击此处输入文字。</w:t>
          </w:r>
        </w:p>
      </w:docPartBody>
    </w:docPart>
    <w:docPart>
      <w:docPartPr>
        <w:name w:val="{bd593759-b392-422c-ae72-d0cfc5f375ce}"/>
        <w:category>
          <w:name w:val="常规"/>
          <w:gallery w:val="placeholder"/>
        </w:category>
        <w:types>
          <w:type w:val="bbPlcHdr"/>
        </w:types>
        <w:behaviors>
          <w:behavior w:val="content"/>
        </w:behaviors>
        <w:guid w:val="{BD593759-B392-422C-AE72-D0CFC5F375CE}"/>
      </w:docPartPr>
      <w:docPartBody>
        <w:p w:rsidR="0061025B" w:rsidRDefault="00B04D00">
          <w:r>
            <w:rPr>
              <w:color w:val="808080"/>
            </w:rPr>
            <w:t>单击此处输入文字。</w:t>
          </w:r>
        </w:p>
      </w:docPartBody>
    </w:docPart>
    <w:docPart>
      <w:docPartPr>
        <w:name w:val="{899e902c-3026-40d9-a03f-a4478e1dfe93}"/>
        <w:category>
          <w:name w:val="常规"/>
          <w:gallery w:val="placeholder"/>
        </w:category>
        <w:types>
          <w:type w:val="bbPlcHdr"/>
        </w:types>
        <w:behaviors>
          <w:behavior w:val="content"/>
        </w:behaviors>
        <w:guid w:val="{899E902C-3026-40D9-A03F-A4478E1DFE93}"/>
      </w:docPartPr>
      <w:docPartBody>
        <w:p w:rsidR="0061025B" w:rsidRDefault="00B04D00">
          <w:r>
            <w:rPr>
              <w:color w:val="808080"/>
            </w:rPr>
            <w:t>单击此处输入文字。</w:t>
          </w:r>
        </w:p>
      </w:docPartBody>
    </w:docPart>
    <w:docPart>
      <w:docPartPr>
        <w:name w:val="{c3246fbd-57d7-453d-a904-5b18e4deae6d}"/>
        <w:category>
          <w:name w:val="常规"/>
          <w:gallery w:val="placeholder"/>
        </w:category>
        <w:types>
          <w:type w:val="bbPlcHdr"/>
        </w:types>
        <w:behaviors>
          <w:behavior w:val="content"/>
        </w:behaviors>
        <w:guid w:val="{C3246FBD-57D7-453D-A904-5B18E4DEAE6D}"/>
      </w:docPartPr>
      <w:docPartBody>
        <w:p w:rsidR="0061025B" w:rsidRDefault="00B04D00">
          <w:r>
            <w:rPr>
              <w:color w:val="808080"/>
            </w:rPr>
            <w:t>单击此处输入文字。</w:t>
          </w:r>
        </w:p>
      </w:docPartBody>
    </w:docPart>
    <w:docPart>
      <w:docPartPr>
        <w:name w:val="{103e925b-b151-4244-af85-518e90ae596c}"/>
        <w:category>
          <w:name w:val="常规"/>
          <w:gallery w:val="placeholder"/>
        </w:category>
        <w:types>
          <w:type w:val="bbPlcHdr"/>
        </w:types>
        <w:behaviors>
          <w:behavior w:val="content"/>
        </w:behaviors>
        <w:guid w:val="{103E925B-B151-4244-AF85-518E90AE596C}"/>
      </w:docPartPr>
      <w:docPartBody>
        <w:p w:rsidR="0061025B" w:rsidRDefault="00B04D00">
          <w:r>
            <w:rPr>
              <w:color w:val="808080"/>
            </w:rPr>
            <w:t>单击此处输入文字。</w:t>
          </w:r>
        </w:p>
      </w:docPartBody>
    </w:docPart>
    <w:docPart>
      <w:docPartPr>
        <w:name w:val="{47f05523-5d62-40a3-98a2-76db236e275d}"/>
        <w:category>
          <w:name w:val="常规"/>
          <w:gallery w:val="placeholder"/>
        </w:category>
        <w:types>
          <w:type w:val="bbPlcHdr"/>
        </w:types>
        <w:behaviors>
          <w:behavior w:val="content"/>
        </w:behaviors>
        <w:guid w:val="{47F05523-5D62-40A3-98A2-76DB236E275D}"/>
      </w:docPartPr>
      <w:docPartBody>
        <w:p w:rsidR="0061025B" w:rsidRDefault="00B04D00">
          <w:r>
            <w:rPr>
              <w:color w:val="808080"/>
            </w:rPr>
            <w:t>单击此处输入文字。</w:t>
          </w:r>
        </w:p>
      </w:docPartBody>
    </w:docPart>
    <w:docPart>
      <w:docPartPr>
        <w:name w:val="{6b795108-3cb1-4316-a3cf-e3d44b5d1ab3}"/>
        <w:category>
          <w:name w:val="常规"/>
          <w:gallery w:val="placeholder"/>
        </w:category>
        <w:types>
          <w:type w:val="bbPlcHdr"/>
        </w:types>
        <w:behaviors>
          <w:behavior w:val="content"/>
        </w:behaviors>
        <w:guid w:val="{6B795108-3CB1-4316-A3CF-E3D44B5D1AB3}"/>
      </w:docPartPr>
      <w:docPartBody>
        <w:p w:rsidR="0061025B" w:rsidRDefault="00B04D00">
          <w:r>
            <w:rPr>
              <w:color w:val="808080"/>
            </w:rPr>
            <w:t>单击此处输入文字。</w:t>
          </w:r>
        </w:p>
      </w:docPartBody>
    </w:docPart>
    <w:docPart>
      <w:docPartPr>
        <w:name w:val="{5c2bfa5d-16a8-46b2-8bdf-c33dc43d76b6}"/>
        <w:category>
          <w:name w:val="常规"/>
          <w:gallery w:val="placeholder"/>
        </w:category>
        <w:types>
          <w:type w:val="bbPlcHdr"/>
        </w:types>
        <w:behaviors>
          <w:behavior w:val="content"/>
        </w:behaviors>
        <w:guid w:val="{5C2BFA5D-16A8-46B2-8BDF-C33DC43D76B6}"/>
      </w:docPartPr>
      <w:docPartBody>
        <w:p w:rsidR="0061025B" w:rsidRDefault="00B04D00">
          <w:r>
            <w:rPr>
              <w:color w:val="808080"/>
            </w:rPr>
            <w:t>单击此处输入文字。</w:t>
          </w:r>
        </w:p>
      </w:docPartBody>
    </w:docPart>
    <w:docPart>
      <w:docPartPr>
        <w:name w:val="{815669f4-7e63-444c-9208-ea1761073489}"/>
        <w:category>
          <w:name w:val="常规"/>
          <w:gallery w:val="placeholder"/>
        </w:category>
        <w:types>
          <w:type w:val="bbPlcHdr"/>
        </w:types>
        <w:behaviors>
          <w:behavior w:val="content"/>
        </w:behaviors>
        <w:guid w:val="{815669F4-7E63-444C-9208-EA1761073489}"/>
      </w:docPartPr>
      <w:docPartBody>
        <w:p w:rsidR="0061025B" w:rsidRDefault="00B04D00">
          <w:r>
            <w:rPr>
              <w:color w:val="808080"/>
            </w:rPr>
            <w:t>单击此处输入文字。</w:t>
          </w:r>
        </w:p>
      </w:docPartBody>
    </w:docPart>
    <w:docPart>
      <w:docPartPr>
        <w:name w:val="{5c619674-6464-4edf-9462-39fd967ae50e}"/>
        <w:category>
          <w:name w:val="常规"/>
          <w:gallery w:val="placeholder"/>
        </w:category>
        <w:types>
          <w:type w:val="bbPlcHdr"/>
        </w:types>
        <w:behaviors>
          <w:behavior w:val="content"/>
        </w:behaviors>
        <w:guid w:val="{5C619674-6464-4EDF-9462-39FD967AE50E}"/>
      </w:docPartPr>
      <w:docPartBody>
        <w:p w:rsidR="0061025B" w:rsidRDefault="00B04D00">
          <w:r>
            <w:rPr>
              <w:color w:val="808080"/>
            </w:rPr>
            <w:t>单击此处输入文字。</w:t>
          </w:r>
        </w:p>
      </w:docPartBody>
    </w:docPart>
    <w:docPart>
      <w:docPartPr>
        <w:name w:val="{407651ca-c585-4d42-af80-e8811a10f9ae}"/>
        <w:category>
          <w:name w:val="常规"/>
          <w:gallery w:val="placeholder"/>
        </w:category>
        <w:types>
          <w:type w:val="bbPlcHdr"/>
        </w:types>
        <w:behaviors>
          <w:behavior w:val="content"/>
        </w:behaviors>
        <w:guid w:val="{407651CA-C585-4D42-AF80-E8811A10F9AE}"/>
      </w:docPartPr>
      <w:docPartBody>
        <w:p w:rsidR="0061025B" w:rsidRDefault="00B04D00">
          <w:r>
            <w:rPr>
              <w:color w:val="808080"/>
            </w:rPr>
            <w:t>单击此处输入文字。</w:t>
          </w:r>
        </w:p>
      </w:docPartBody>
    </w:docPart>
    <w:docPart>
      <w:docPartPr>
        <w:name w:val="{658de7cd-4776-4865-bd0a-fc39e58a3322}"/>
        <w:category>
          <w:name w:val="常规"/>
          <w:gallery w:val="placeholder"/>
        </w:category>
        <w:types>
          <w:type w:val="bbPlcHdr"/>
        </w:types>
        <w:behaviors>
          <w:behavior w:val="content"/>
        </w:behaviors>
        <w:guid w:val="{658DE7CD-4776-4865-BD0A-FC39E58A3322}"/>
      </w:docPartPr>
      <w:docPartBody>
        <w:p w:rsidR="0061025B" w:rsidRDefault="00B04D00">
          <w:r>
            <w:rPr>
              <w:color w:val="808080"/>
            </w:rPr>
            <w:t>单击此处输入文字。</w:t>
          </w:r>
        </w:p>
      </w:docPartBody>
    </w:docPart>
    <w:docPart>
      <w:docPartPr>
        <w:name w:val="{8b5bb33d-2ff1-4722-bc61-0448cba26aec}"/>
        <w:category>
          <w:name w:val="常规"/>
          <w:gallery w:val="placeholder"/>
        </w:category>
        <w:types>
          <w:type w:val="bbPlcHdr"/>
        </w:types>
        <w:behaviors>
          <w:behavior w:val="content"/>
        </w:behaviors>
        <w:guid w:val="{8B5BB33D-2FF1-4722-BC61-0448CBA26AEC}"/>
      </w:docPartPr>
      <w:docPartBody>
        <w:p w:rsidR="0061025B" w:rsidRDefault="00B04D00">
          <w:r>
            <w:rPr>
              <w:color w:val="808080"/>
            </w:rPr>
            <w:t>单击此处输入文字。</w:t>
          </w:r>
        </w:p>
      </w:docPartBody>
    </w:docPart>
    <w:docPart>
      <w:docPartPr>
        <w:name w:val="{6a8c7015-5fd7-4160-9af7-73bbeb2a23cd}"/>
        <w:category>
          <w:name w:val="常规"/>
          <w:gallery w:val="placeholder"/>
        </w:category>
        <w:types>
          <w:type w:val="bbPlcHdr"/>
        </w:types>
        <w:behaviors>
          <w:behavior w:val="content"/>
        </w:behaviors>
        <w:guid w:val="{6A8C7015-5FD7-4160-9AF7-73BBEB2A23CD}"/>
      </w:docPartPr>
      <w:docPartBody>
        <w:p w:rsidR="0061025B" w:rsidRDefault="00B04D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dobe 黑体 Std R">
    <w:altName w:val="黑体"/>
    <w:charset w:val="86"/>
    <w:family w:val="swiss"/>
    <w:pitch w:val="default"/>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
  <w:rsids>
    <w:rsidRoot w:val="00F82107"/>
    <w:rsid w:val="00434E4E"/>
    <w:rsid w:val="0061025B"/>
    <w:rsid w:val="006D201F"/>
    <w:rsid w:val="009909AC"/>
    <w:rsid w:val="00A619FA"/>
    <w:rsid w:val="00AD7EE4"/>
    <w:rsid w:val="00B04D00"/>
    <w:rsid w:val="00F8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Info spid="_x0000_s1028"/>
    <customShpInfo spid="_x0000_s1030"/>
    <customShpInfo spid="_x0000_s1032"/>
    <customShpInfo spid="_x0000_s1034"/>
    <customShpInfo spid="_x0000_s1036"/>
    <customShpInfo spid="_x0000_s1037"/>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EBD19-5461-4F1E-9492-D5CB0FF1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579</Words>
  <Characters>3303</Characters>
  <Application>Microsoft Office Word</Application>
  <DocSecurity>8</DocSecurity>
  <Lines>27</Lines>
  <Paragraphs>7</Paragraphs>
  <ScaleCrop>false</ScaleCrop>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lenovo</cp:lastModifiedBy>
  <cp:revision>2</cp:revision>
  <dcterms:created xsi:type="dcterms:W3CDTF">2018-05-24T05:16:00Z</dcterms:created>
  <dcterms:modified xsi:type="dcterms:W3CDTF">2018-05-24T05:16:00Z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